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7019"/>
        <w:gridCol w:w="1866"/>
      </w:tblGrid>
      <w:tr w:rsidR="001C2AF3" w:rsidRPr="001C2AF3" w14:paraId="2C45BC3D" w14:textId="77777777" w:rsidTr="00AE7A1E">
        <w:tc>
          <w:tcPr>
            <w:tcW w:w="1547" w:type="dxa"/>
          </w:tcPr>
          <w:p w14:paraId="57929587" w14:textId="784A047D" w:rsidR="001C2AF3" w:rsidRPr="001C2AF3" w:rsidRDefault="001C2AF3" w:rsidP="00E072EC">
            <w:pPr>
              <w:rPr>
                <w:rFonts w:ascii="Bookman Old Style" w:hAnsi="Bookman Old Style"/>
                <w:color w:val="000000" w:themeColor="text1"/>
                <w:sz w:val="40"/>
                <w:szCs w:val="40"/>
              </w:rPr>
            </w:pPr>
            <w:r w:rsidRPr="001C2AF3">
              <w:rPr>
                <w:rFonts w:ascii="Bookman Old Style" w:hAnsi="Bookman Old Style"/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 wp14:anchorId="4A9B1DEE" wp14:editId="3BD80A4E">
                  <wp:extent cx="845687" cy="954417"/>
                  <wp:effectExtent l="0" t="0" r="0" b="0"/>
                  <wp:docPr id="19" name="Picture 18" descr="Logo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39BAA7-FB88-4157-8AF8-6CDB06AA97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Logo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C639BAA7-FB88-4157-8AF8-6CDB06AA97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687" cy="954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4D302545" w14:textId="64CC54AA" w:rsidR="008601C0" w:rsidRPr="008601C0" w:rsidRDefault="001C2AF3" w:rsidP="008601C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8601C0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>Naval Dockyards Societ</w:t>
            </w:r>
            <w:r w:rsidR="008601C0" w:rsidRPr="008601C0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 xml:space="preserve">y </w:t>
            </w:r>
            <w:r w:rsidR="00A04DE1" w:rsidRPr="008601C0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="00F5479A" w:rsidRPr="008601C0"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  <w:r w:rsidR="00A04DE1" w:rsidRPr="008601C0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th</w:t>
            </w:r>
            <w:r w:rsidR="00A04DE1" w:rsidRPr="008601C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Annual Conference</w:t>
            </w:r>
          </w:p>
          <w:p w14:paraId="19B46B7E" w14:textId="48EC3C66" w:rsidR="001C2AF3" w:rsidRPr="008601C0" w:rsidRDefault="008601C0" w:rsidP="001C2AF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01C0">
              <w:rPr>
                <w:rFonts w:ascii="Bookman Old Style" w:hAnsi="Bookman Old Style"/>
                <w:b/>
                <w:bCs/>
                <w:sz w:val="24"/>
                <w:szCs w:val="24"/>
              </w:rPr>
              <w:t>M</w:t>
            </w:r>
            <w:r w:rsidR="00F5479A" w:rsidRPr="008601C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arking 25 </w:t>
            </w:r>
            <w:r w:rsidR="00F5479A" w:rsidRPr="00E46C17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 xml:space="preserve">years since </w:t>
            </w:r>
            <w:r w:rsidR="00A66148" w:rsidRPr="00E46C17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>NDS was c</w:t>
            </w:r>
            <w:r w:rsidRPr="00E46C17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>onstitut</w:t>
            </w:r>
            <w:r w:rsidR="00A66148" w:rsidRPr="00E46C17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>ed</w:t>
            </w:r>
          </w:p>
          <w:p w14:paraId="2D7F49D0" w14:textId="47B634B6" w:rsidR="001C2AF3" w:rsidRPr="0006354F" w:rsidRDefault="001C2AF3" w:rsidP="0006354F">
            <w:pPr>
              <w:spacing w:before="120"/>
              <w:jc w:val="center"/>
              <w:rPr>
                <w:rFonts w:ascii="Bookman Old Style" w:eastAsia="Times New Roman" w:hAnsi="Bookman Old Style" w:cstheme="minorHAnsi"/>
                <w:b/>
                <w:bCs/>
                <w:sz w:val="28"/>
                <w:szCs w:val="28"/>
                <w:lang w:eastAsia="en-GB"/>
              </w:rPr>
            </w:pPr>
            <w:r w:rsidRPr="001C2AF3">
              <w:rPr>
                <w:rFonts w:ascii="Bookman Old Style" w:eastAsia="Times New Roman" w:hAnsi="Bookman Old Style" w:cstheme="minorHAnsi"/>
                <w:b/>
                <w:bCs/>
                <w:sz w:val="28"/>
                <w:szCs w:val="28"/>
                <w:lang w:eastAsia="en-GB"/>
              </w:rPr>
              <w:t xml:space="preserve">Dockyards as nodes of naval architecture, maritime </w:t>
            </w:r>
            <w:proofErr w:type="gramStart"/>
            <w:r w:rsidRPr="001C2AF3">
              <w:rPr>
                <w:rFonts w:ascii="Bookman Old Style" w:eastAsia="Times New Roman" w:hAnsi="Bookman Old Style" w:cstheme="minorHAnsi"/>
                <w:b/>
                <w:bCs/>
                <w:sz w:val="28"/>
                <w:szCs w:val="28"/>
                <w:lang w:eastAsia="en-GB"/>
              </w:rPr>
              <w:t>traditions</w:t>
            </w:r>
            <w:proofErr w:type="gramEnd"/>
            <w:r w:rsidRPr="001C2AF3">
              <w:rPr>
                <w:rFonts w:ascii="Bookman Old Style" w:eastAsia="Times New Roman" w:hAnsi="Bookman Old Style" w:cstheme="minorHAnsi"/>
                <w:b/>
                <w:bCs/>
                <w:sz w:val="28"/>
                <w:szCs w:val="28"/>
                <w:lang w:eastAsia="en-GB"/>
              </w:rPr>
              <w:t xml:space="preserve"> and cultural heritage</w:t>
            </w:r>
          </w:p>
        </w:tc>
        <w:tc>
          <w:tcPr>
            <w:tcW w:w="1672" w:type="dxa"/>
          </w:tcPr>
          <w:p w14:paraId="073F8E60" w14:textId="1797B20F" w:rsidR="001C2AF3" w:rsidRPr="001C2AF3" w:rsidRDefault="001C2AF3" w:rsidP="00E072EC">
            <w:pPr>
              <w:rPr>
                <w:rFonts w:ascii="Bookman Old Style" w:hAnsi="Bookman Old Style"/>
                <w:color w:val="000000" w:themeColor="text1"/>
                <w:sz w:val="40"/>
                <w:szCs w:val="40"/>
              </w:rPr>
            </w:pPr>
            <w:r w:rsidRPr="001C2AF3">
              <w:rPr>
                <w:rFonts w:ascii="Bookman Old Style" w:hAnsi="Bookman Old Style"/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 wp14:anchorId="3196AB8A" wp14:editId="7C3F888C">
                  <wp:extent cx="1040345" cy="964015"/>
                  <wp:effectExtent l="0" t="0" r="7620" b="7620"/>
                  <wp:docPr id="21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BC95D4-C77D-437B-BC6C-2AFD969AC5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>
                            <a:extLst>
                              <a:ext uri="{FF2B5EF4-FFF2-40B4-BE49-F238E27FC236}">
                                <a16:creationId xmlns:a16="http://schemas.microsoft.com/office/drawing/2014/main" id="{E1BC95D4-C77D-437B-BC6C-2AFD969AC5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345" cy="96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33E17E" w14:textId="46A88C89" w:rsidR="006548A2" w:rsidRPr="0096010D" w:rsidRDefault="00E85A85" w:rsidP="00E55A8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w w:val="96"/>
          <w:sz w:val="32"/>
          <w:szCs w:val="32"/>
        </w:rPr>
      </w:pPr>
      <w:r w:rsidRPr="0096010D">
        <w:rPr>
          <w:rFonts w:ascii="Bookman Old Style" w:hAnsi="Bookman Old Style"/>
          <w:b/>
          <w:color w:val="000000" w:themeColor="text1"/>
          <w:w w:val="96"/>
          <w:sz w:val="32"/>
          <w:szCs w:val="32"/>
        </w:rPr>
        <w:t>National Museum of the Royal Navy Portsmouth</w:t>
      </w:r>
      <w:r w:rsidR="00F50AB4" w:rsidRPr="0096010D">
        <w:rPr>
          <w:rFonts w:ascii="Bookman Old Style" w:hAnsi="Bookman Old Style"/>
          <w:b/>
          <w:color w:val="000000" w:themeColor="text1"/>
          <w:w w:val="96"/>
          <w:sz w:val="32"/>
          <w:szCs w:val="32"/>
        </w:rPr>
        <w:t xml:space="preserve"> </w:t>
      </w:r>
      <w:r w:rsidR="00F50AB4" w:rsidRPr="0096010D">
        <w:rPr>
          <w:rFonts w:ascii="Bookman Old Style" w:hAnsi="Bookman Old Style"/>
          <w:b/>
          <w:w w:val="96"/>
          <w:sz w:val="32"/>
          <w:szCs w:val="32"/>
        </w:rPr>
        <w:t>9-11</w:t>
      </w:r>
      <w:r w:rsidR="00F50AB4" w:rsidRPr="0096010D">
        <w:rPr>
          <w:rFonts w:ascii="Bookman Old Style" w:hAnsi="Bookman Old Style"/>
          <w:b/>
          <w:color w:val="000000" w:themeColor="text1"/>
          <w:w w:val="96"/>
          <w:sz w:val="32"/>
          <w:szCs w:val="32"/>
        </w:rPr>
        <w:t xml:space="preserve"> June 2022</w:t>
      </w:r>
    </w:p>
    <w:p w14:paraId="0EEBC818" w14:textId="5E19F6B5" w:rsidR="006548A2" w:rsidRDefault="006548A2" w:rsidP="00E55A87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bCs/>
          <w:color w:val="000000"/>
          <w:w w:val="95"/>
          <w:sz w:val="28"/>
          <w:szCs w:val="28"/>
          <w:lang w:eastAsia="en-GB"/>
        </w:rPr>
      </w:pPr>
      <w:r w:rsidRPr="00F50AB4">
        <w:rPr>
          <w:rFonts w:ascii="Bookman Old Style" w:eastAsia="Times New Roman" w:hAnsi="Bookman Old Style" w:cstheme="minorHAnsi"/>
          <w:b/>
          <w:bCs/>
          <w:color w:val="000000"/>
          <w:w w:val="95"/>
          <w:sz w:val="28"/>
          <w:szCs w:val="28"/>
          <w:lang w:eastAsia="en-GB"/>
        </w:rPr>
        <w:t>Conference sponsored by the Society for Nautical Research</w:t>
      </w:r>
    </w:p>
    <w:p w14:paraId="161FCB92" w14:textId="4CB49E58" w:rsidR="0006354F" w:rsidRPr="000D6730" w:rsidRDefault="00310D69" w:rsidP="00310D69">
      <w:pPr>
        <w:spacing w:before="120" w:after="0" w:line="240" w:lineRule="auto"/>
        <w:jc w:val="center"/>
        <w:rPr>
          <w:rFonts w:ascii="Bookman Old Style" w:hAnsi="Bookman Old Style"/>
          <w:color w:val="000000" w:themeColor="text1"/>
        </w:rPr>
      </w:pPr>
      <w:r w:rsidRPr="000D6730">
        <w:rPr>
          <w:rFonts w:ascii="Bookman Old Style" w:hAnsi="Bookman Old Style"/>
        </w:rPr>
        <w:t xml:space="preserve">This </w:t>
      </w:r>
      <w:r w:rsidR="0006354F" w:rsidRPr="000D6730">
        <w:rPr>
          <w:rFonts w:ascii="Bookman Old Style" w:hAnsi="Bookman Old Style"/>
          <w:b/>
          <w:bCs/>
        </w:rPr>
        <w:t>3</w:t>
      </w:r>
      <w:r w:rsidRPr="000D6730">
        <w:rPr>
          <w:rFonts w:ascii="Bookman Old Style" w:hAnsi="Bookman Old Style"/>
          <w:b/>
          <w:bCs/>
        </w:rPr>
        <w:t>-day</w:t>
      </w:r>
      <w:r w:rsidRPr="000D6730">
        <w:rPr>
          <w:rFonts w:ascii="Bookman Old Style" w:hAnsi="Bookman Old Style"/>
        </w:rPr>
        <w:t xml:space="preserve"> </w:t>
      </w:r>
      <w:r w:rsidRPr="000D6730">
        <w:rPr>
          <w:rFonts w:ascii="Bookman Old Style" w:hAnsi="Bookman Old Style"/>
          <w:b/>
          <w:bCs/>
        </w:rPr>
        <w:t xml:space="preserve">hybrid </w:t>
      </w:r>
      <w:r w:rsidRPr="000D6730">
        <w:rPr>
          <w:rFonts w:ascii="Bookman Old Style" w:eastAsia="Times New Roman" w:hAnsi="Bookman Old Style" w:cstheme="minorHAnsi"/>
          <w:b/>
          <w:bCs/>
          <w:color w:val="000000"/>
          <w:lang w:eastAsia="en-GB"/>
        </w:rPr>
        <w:t xml:space="preserve">international </w:t>
      </w:r>
      <w:r w:rsidRPr="000D6730">
        <w:rPr>
          <w:rFonts w:ascii="Bookman Old Style" w:hAnsi="Bookman Old Style"/>
          <w:b/>
          <w:bCs/>
        </w:rPr>
        <w:t>conference</w:t>
      </w:r>
      <w:r w:rsidRPr="000D6730">
        <w:rPr>
          <w:rFonts w:ascii="Bookman Old Style" w:hAnsi="Bookman Old Style"/>
        </w:rPr>
        <w:t xml:space="preserve"> </w:t>
      </w:r>
      <w:r w:rsidRPr="000D6730">
        <w:rPr>
          <w:rFonts w:ascii="Bookman Old Style" w:hAnsi="Bookman Old Style"/>
          <w:color w:val="000000" w:themeColor="text1"/>
        </w:rPr>
        <w:t xml:space="preserve">will present </w:t>
      </w:r>
      <w:r w:rsidR="0006354F" w:rsidRPr="000D6730">
        <w:rPr>
          <w:rFonts w:ascii="Bookman Old Style" w:hAnsi="Bookman Old Style"/>
          <w:color w:val="000000" w:themeColor="text1"/>
        </w:rPr>
        <w:t>6</w:t>
      </w:r>
      <w:r w:rsidRPr="000D6730">
        <w:rPr>
          <w:rFonts w:ascii="Bookman Old Style" w:hAnsi="Bookman Old Style"/>
          <w:color w:val="000000" w:themeColor="text1"/>
        </w:rPr>
        <w:t xml:space="preserve"> speakers and a plenary session each day</w:t>
      </w:r>
      <w:r w:rsidR="000D6730">
        <w:rPr>
          <w:rFonts w:ascii="Bookman Old Style" w:hAnsi="Bookman Old Style"/>
          <w:color w:val="000000" w:themeColor="text1"/>
        </w:rPr>
        <w:t>,</w:t>
      </w:r>
      <w:r w:rsidR="000D6730" w:rsidRPr="000D6730">
        <w:rPr>
          <w:rFonts w:ascii="Bookman Old Style" w:hAnsi="Bookman Old Style"/>
        </w:rPr>
        <w:t xml:space="preserve"> </w:t>
      </w:r>
      <w:r w:rsidR="000D6730">
        <w:rPr>
          <w:rFonts w:ascii="Bookman Old Style" w:hAnsi="Bookman Old Style"/>
        </w:rPr>
        <w:t>probing</w:t>
      </w:r>
      <w:r w:rsidR="000D6730" w:rsidRPr="000D6730">
        <w:rPr>
          <w:rFonts w:ascii="Bookman Old Style" w:hAnsi="Bookman Old Style"/>
        </w:rPr>
        <w:t xml:space="preserve"> these topics &amp; themes</w:t>
      </w:r>
    </w:p>
    <w:p w14:paraId="240C16EC" w14:textId="6A8CFF7B" w:rsidR="0093309E" w:rsidRPr="00120643" w:rsidRDefault="0093309E" w:rsidP="00A74587">
      <w:pPr>
        <w:spacing w:before="120" w:after="0" w:line="240" w:lineRule="auto"/>
        <w:jc w:val="center"/>
        <w:rPr>
          <w:rFonts w:ascii="Bookman Old Style" w:eastAsia="Times New Roman" w:hAnsi="Bookman Old Style" w:cstheme="minorHAnsi"/>
          <w:b/>
          <w:bCs/>
          <w:color w:val="2F5496" w:themeColor="accent1" w:themeShade="BF"/>
          <w:w w:val="85"/>
          <w:lang w:eastAsia="en-GB"/>
        </w:rPr>
      </w:pPr>
      <w:r w:rsidRPr="00120643">
        <w:rPr>
          <w:rFonts w:ascii="Bookman Old Style" w:eastAsia="Times New Roman" w:hAnsi="Bookman Old Style" w:cstheme="minorHAnsi"/>
          <w:b/>
          <w:bCs/>
          <w:color w:val="2F5496" w:themeColor="accent1" w:themeShade="BF"/>
          <w:w w:val="85"/>
          <w:lang w:eastAsia="en-GB"/>
        </w:rPr>
        <w:t xml:space="preserve">Keynote speakers Sir Neil </w:t>
      </w:r>
      <w:proofErr w:type="spellStart"/>
      <w:r w:rsidRPr="00120643">
        <w:rPr>
          <w:rFonts w:ascii="Bookman Old Style" w:eastAsia="Times New Roman" w:hAnsi="Bookman Old Style" w:cstheme="minorHAnsi"/>
          <w:b/>
          <w:bCs/>
          <w:color w:val="2F5496" w:themeColor="accent1" w:themeShade="BF"/>
          <w:w w:val="85"/>
          <w:lang w:eastAsia="en-GB"/>
        </w:rPr>
        <w:t>Cossons</w:t>
      </w:r>
      <w:proofErr w:type="spellEnd"/>
      <w:r w:rsidRPr="00120643">
        <w:rPr>
          <w:rFonts w:ascii="Bookman Old Style" w:eastAsia="Times New Roman" w:hAnsi="Bookman Old Style" w:cstheme="minorHAnsi"/>
          <w:b/>
          <w:bCs/>
          <w:color w:val="2F5496" w:themeColor="accent1" w:themeShade="BF"/>
          <w:w w:val="85"/>
          <w:lang w:eastAsia="en-GB"/>
        </w:rPr>
        <w:t xml:space="preserve"> OBE FSA, Professor Andrew Lambert FKC &amp; Dr Antony Firth</w:t>
      </w:r>
      <w:r w:rsidR="00120643" w:rsidRPr="00120643">
        <w:rPr>
          <w:rFonts w:ascii="Bookman Old Style" w:eastAsia="Times New Roman" w:hAnsi="Bookman Old Style" w:cstheme="minorHAnsi"/>
          <w:b/>
          <w:bCs/>
          <w:color w:val="2F5496" w:themeColor="accent1" w:themeShade="BF"/>
          <w:w w:val="85"/>
          <w:lang w:eastAsia="en-GB"/>
        </w:rPr>
        <w:t xml:space="preserve"> </w:t>
      </w:r>
      <w:proofErr w:type="spellStart"/>
      <w:r w:rsidR="00120643" w:rsidRPr="00120643">
        <w:rPr>
          <w:rFonts w:ascii="Bookman Old Style" w:eastAsia="Times New Roman" w:hAnsi="Bookman Old Style" w:cstheme="minorHAnsi"/>
          <w:b/>
          <w:bCs/>
          <w:color w:val="2F5496" w:themeColor="accent1" w:themeShade="BF"/>
          <w:w w:val="85"/>
          <w:lang w:eastAsia="en-GB"/>
        </w:rPr>
        <w:t>MCIfA</w:t>
      </w:r>
      <w:proofErr w:type="spellEnd"/>
    </w:p>
    <w:p w14:paraId="4B9DB90E" w14:textId="39C89EA4" w:rsidR="006548A2" w:rsidRPr="00F5479A" w:rsidRDefault="00A4577A" w:rsidP="0035366C">
      <w:pPr>
        <w:pStyle w:val="Heading1"/>
        <w:numPr>
          <w:ilvl w:val="0"/>
          <w:numId w:val="3"/>
        </w:numPr>
        <w:ind w:left="714" w:hanging="357"/>
        <w:rPr>
          <w:rFonts w:ascii="Bookman Old Style" w:eastAsia="Times New Roman" w:hAnsi="Bookman Old Style"/>
          <w:w w:val="90"/>
          <w:sz w:val="22"/>
          <w:szCs w:val="22"/>
          <w:lang w:eastAsia="en-GB"/>
        </w:rPr>
      </w:pPr>
      <w:r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>Thursday 9 June 2022</w:t>
      </w:r>
      <w:r w:rsidR="00AE7A1E"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 xml:space="preserve"> </w:t>
      </w:r>
      <w:r w:rsidR="006548A2"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>Building a warship</w:t>
      </w:r>
      <w:r w:rsidR="009F7089"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 xml:space="preserve"> </w:t>
      </w:r>
    </w:p>
    <w:p w14:paraId="7F8443A8" w14:textId="77777777" w:rsidR="005679A3" w:rsidRPr="00F5479A" w:rsidRDefault="005679A3" w:rsidP="005679A3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Ship design: master shipwrights, naval architects</w:t>
      </w:r>
    </w:p>
    <w:p w14:paraId="6A4FA1A6" w14:textId="77777777" w:rsidR="005679A3" w:rsidRPr="00F5479A" w:rsidRDefault="005679A3" w:rsidP="005679A3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Recovering skills: repairing historic sailing ships and building replica ships/boats</w:t>
      </w:r>
    </w:p>
    <w:p w14:paraId="00936E27" w14:textId="6E2C098F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Trades and crafts</w:t>
      </w:r>
    </w:p>
    <w:p w14:paraId="32F56F5D" w14:textId="66556182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eastAsia="Times New Roman" w:hAnsi="Bookman Old Style" w:cstheme="minorHAnsi"/>
          <w:i/>
          <w:iCs/>
          <w:lang w:eastAsia="en-GB"/>
        </w:rPr>
        <w:t xml:space="preserve">Sourcing </w:t>
      </w:r>
      <w:r w:rsidRPr="00F5479A">
        <w:rPr>
          <w:rFonts w:ascii="Bookman Old Style" w:hAnsi="Bookman Old Style" w:cstheme="minorHAnsi"/>
          <w:bCs/>
          <w:i/>
        </w:rPr>
        <w:t>matériel</w:t>
      </w:r>
    </w:p>
    <w:p w14:paraId="0CBE082C" w14:textId="77777777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Construction methods</w:t>
      </w:r>
    </w:p>
    <w:p w14:paraId="714C469A" w14:textId="77777777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Time-work-discipline,</w:t>
      </w:r>
      <w:r w:rsidRPr="00F5479A">
        <w:rPr>
          <w:rFonts w:ascii="Bookman Old Style" w:eastAsia="Times New Roman" w:hAnsi="Bookman Old Style" w:cstheme="minorHAnsi"/>
          <w:i/>
          <w:iCs/>
          <w:lang w:eastAsia="en-GB"/>
        </w:rPr>
        <w:t xml:space="preserve"> work organisation</w:t>
      </w:r>
    </w:p>
    <w:p w14:paraId="35E3C512" w14:textId="5BAC9FB7" w:rsidR="0035366C" w:rsidRPr="00F5479A" w:rsidRDefault="006548A2" w:rsidP="0035366C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Private yard/royal dockyard comparison</w:t>
      </w:r>
    </w:p>
    <w:p w14:paraId="11CBE8A6" w14:textId="2409784B" w:rsidR="006548A2" w:rsidRPr="00F5479A" w:rsidRDefault="0035366C" w:rsidP="0035366C">
      <w:pPr>
        <w:pStyle w:val="Heading1"/>
        <w:ind w:left="714" w:hanging="357"/>
        <w:rPr>
          <w:rFonts w:ascii="Bookman Old Style" w:eastAsia="Times New Roman" w:hAnsi="Bookman Old Style" w:cstheme="minorHAnsi"/>
          <w:bCs/>
          <w:i/>
          <w:sz w:val="22"/>
          <w:szCs w:val="22"/>
        </w:rPr>
      </w:pPr>
      <w:r w:rsidRPr="00F5479A">
        <w:rPr>
          <w:rFonts w:ascii="Bookman Old Style" w:eastAsia="Times New Roman" w:hAnsi="Bookman Old Style"/>
          <w:sz w:val="22"/>
          <w:szCs w:val="22"/>
          <w:lang w:eastAsia="en-GB"/>
        </w:rPr>
        <w:t xml:space="preserve">2. </w:t>
      </w:r>
      <w:r w:rsidR="00A4577A"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>Friday 10 June 20</w:t>
      </w:r>
      <w:r w:rsidR="005679A3"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>22</w:t>
      </w:r>
      <w:r w:rsidR="00AE7A1E"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 xml:space="preserve"> </w:t>
      </w:r>
      <w:r w:rsidR="006548A2"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>Dockyards as heritage</w:t>
      </w:r>
    </w:p>
    <w:p w14:paraId="2A9C2FF2" w14:textId="77777777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Museum spaces or working dockyard spaces?</w:t>
      </w:r>
    </w:p>
    <w:p w14:paraId="44E821EB" w14:textId="77777777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Fossilised or living archive of dockyard structures?</w:t>
      </w:r>
    </w:p>
    <w:p w14:paraId="186A0765" w14:textId="77777777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Conservation issues</w:t>
      </w:r>
    </w:p>
    <w:p w14:paraId="36AA6B0F" w14:textId="77777777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Tourism: costs and benefits</w:t>
      </w:r>
    </w:p>
    <w:p w14:paraId="3DBB3034" w14:textId="050A7816" w:rsidR="006548A2" w:rsidRPr="00F5479A" w:rsidRDefault="006548A2" w:rsidP="00AE7A1E">
      <w:pPr>
        <w:spacing w:after="0" w:line="240" w:lineRule="auto"/>
        <w:rPr>
          <w:rFonts w:ascii="Bookman Old Style" w:hAnsi="Bookman Old Style" w:cstheme="minorHAnsi"/>
          <w:bCs/>
          <w:i/>
          <w:iCs/>
        </w:rPr>
      </w:pPr>
      <w:r w:rsidRPr="00F5479A">
        <w:rPr>
          <w:rFonts w:ascii="Bookman Old Style" w:hAnsi="Bookman Old Style" w:cstheme="minorHAnsi"/>
          <w:i/>
          <w:iCs/>
        </w:rPr>
        <w:t>Repurposed dockyards as exemplars of regeneration</w:t>
      </w:r>
    </w:p>
    <w:p w14:paraId="51351434" w14:textId="6EE87FE6" w:rsidR="006548A2" w:rsidRPr="00F5479A" w:rsidRDefault="00A4577A" w:rsidP="005679A3">
      <w:pPr>
        <w:pStyle w:val="Heading1"/>
        <w:numPr>
          <w:ilvl w:val="0"/>
          <w:numId w:val="4"/>
        </w:numPr>
        <w:rPr>
          <w:rFonts w:ascii="Bookman Old Style" w:eastAsia="Times New Roman" w:hAnsi="Bookman Old Style"/>
          <w:w w:val="90"/>
          <w:sz w:val="22"/>
          <w:szCs w:val="22"/>
          <w:lang w:eastAsia="en-GB"/>
        </w:rPr>
      </w:pPr>
      <w:r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>Sat 11 June 20</w:t>
      </w:r>
      <w:r w:rsidR="005679A3"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>22</w:t>
      </w:r>
      <w:r w:rsidR="00AE7A1E"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 xml:space="preserve"> </w:t>
      </w:r>
      <w:r w:rsidR="006548A2"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>Dockyards as global hubs and regional centres of maritime culture</w:t>
      </w:r>
    </w:p>
    <w:p w14:paraId="7C54FC82" w14:textId="77777777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Transnational phenomena</w:t>
      </w:r>
    </w:p>
    <w:p w14:paraId="6367FD76" w14:textId="77777777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Drivers of innovation and technology</w:t>
      </w:r>
    </w:p>
    <w:p w14:paraId="277389FC" w14:textId="77777777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Loci of national power projection</w:t>
      </w:r>
    </w:p>
    <w:p w14:paraId="16815487" w14:textId="77777777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Unique urban landscapes</w:t>
      </w:r>
    </w:p>
    <w:p w14:paraId="7B241E8D" w14:textId="57C1AE9F" w:rsidR="00AB3794" w:rsidRDefault="006548A2" w:rsidP="00AB3794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Distinct demographic communities</w:t>
      </w:r>
    </w:p>
    <w:p w14:paraId="746A5733" w14:textId="77777777" w:rsidR="00E46C17" w:rsidRPr="00DB5063" w:rsidRDefault="00E46C17" w:rsidP="00E46C17">
      <w:pPr>
        <w:pStyle w:val="ListParagraph"/>
        <w:numPr>
          <w:ilvl w:val="0"/>
          <w:numId w:val="5"/>
        </w:numPr>
        <w:spacing w:before="120" w:after="0" w:line="240" w:lineRule="auto"/>
        <w:rPr>
          <w:rStyle w:val="im"/>
          <w:rFonts w:ascii="Bookman Old Style" w:hAnsi="Bookman Old Style"/>
          <w:sz w:val="20"/>
          <w:szCs w:val="20"/>
        </w:rPr>
      </w:pPr>
      <w:r w:rsidRPr="00DB5063">
        <w:rPr>
          <w:rFonts w:ascii="Bookman Old Style" w:hAnsi="Bookman Old Style"/>
          <w:sz w:val="20"/>
          <w:szCs w:val="20"/>
        </w:rPr>
        <w:t>‘Naval architecture’ encompasses</w:t>
      </w:r>
      <w:r w:rsidRPr="00DB5063">
        <w:rPr>
          <w:rStyle w:val="im"/>
          <w:rFonts w:ascii="Bookman Old Style" w:hAnsi="Bookman Old Style"/>
          <w:sz w:val="20"/>
          <w:szCs w:val="20"/>
        </w:rPr>
        <w:t xml:space="preserve"> the characteristics of dockyard structures and adjacent artisanal housing, as well as ship design. Ship timbers reused in dockyards create </w:t>
      </w:r>
      <w:r>
        <w:rPr>
          <w:rStyle w:val="im"/>
          <w:rFonts w:ascii="Bookman Old Style" w:hAnsi="Bookman Old Style"/>
          <w:sz w:val="20"/>
          <w:szCs w:val="20"/>
        </w:rPr>
        <w:t>both</w:t>
      </w:r>
      <w:r w:rsidRPr="00DB5063">
        <w:rPr>
          <w:rStyle w:val="im"/>
          <w:rFonts w:ascii="Bookman Old Style" w:hAnsi="Bookman Old Style"/>
          <w:sz w:val="20"/>
          <w:szCs w:val="20"/>
        </w:rPr>
        <w:t xml:space="preserve"> </w:t>
      </w:r>
      <w:r>
        <w:rPr>
          <w:rStyle w:val="im"/>
          <w:rFonts w:ascii="Bookman Old Style" w:hAnsi="Bookman Old Style"/>
          <w:sz w:val="20"/>
          <w:szCs w:val="20"/>
        </w:rPr>
        <w:t>tangible</w:t>
      </w:r>
      <w:r w:rsidRPr="00DB5063">
        <w:rPr>
          <w:rStyle w:val="im"/>
          <w:rFonts w:ascii="Bookman Old Style" w:hAnsi="Bookman Old Style"/>
          <w:sz w:val="20"/>
          <w:szCs w:val="20"/>
        </w:rPr>
        <w:t xml:space="preserve"> and </w:t>
      </w:r>
      <w:r>
        <w:rPr>
          <w:rStyle w:val="im"/>
          <w:rFonts w:ascii="Bookman Old Style" w:hAnsi="Bookman Old Style"/>
          <w:sz w:val="20"/>
          <w:szCs w:val="20"/>
        </w:rPr>
        <w:t>intangible</w:t>
      </w:r>
      <w:r w:rsidRPr="00DB5063">
        <w:rPr>
          <w:rStyle w:val="im"/>
          <w:rFonts w:ascii="Bookman Old Style" w:hAnsi="Bookman Old Style"/>
          <w:sz w:val="20"/>
          <w:szCs w:val="20"/>
        </w:rPr>
        <w:t xml:space="preserve"> circle</w:t>
      </w:r>
      <w:r>
        <w:rPr>
          <w:rStyle w:val="im"/>
          <w:rFonts w:ascii="Bookman Old Style" w:hAnsi="Bookman Old Style"/>
          <w:sz w:val="20"/>
          <w:szCs w:val="20"/>
        </w:rPr>
        <w:t>s</w:t>
      </w:r>
      <w:r w:rsidRPr="00DB5063">
        <w:rPr>
          <w:rStyle w:val="im"/>
          <w:rFonts w:ascii="Bookman Old Style" w:hAnsi="Bookman Old Style"/>
          <w:sz w:val="20"/>
          <w:szCs w:val="20"/>
        </w:rPr>
        <w:t>.</w:t>
      </w:r>
    </w:p>
    <w:p w14:paraId="2EA036BD" w14:textId="77777777" w:rsidR="00E46C17" w:rsidRPr="00DB5063" w:rsidRDefault="00E46C17" w:rsidP="00E46C17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 w:cs="Calibri"/>
          <w:sz w:val="20"/>
          <w:szCs w:val="20"/>
        </w:rPr>
      </w:pPr>
      <w:r w:rsidRPr="00DB5063">
        <w:rPr>
          <w:rStyle w:val="im"/>
          <w:rFonts w:ascii="Bookman Old Style" w:hAnsi="Bookman Old Style"/>
          <w:sz w:val="20"/>
          <w:szCs w:val="20"/>
        </w:rPr>
        <w:t xml:space="preserve">‘Nodes’ are </w:t>
      </w:r>
      <w:r w:rsidRPr="00DB5063">
        <w:rPr>
          <w:rFonts w:ascii="Bookman Old Style" w:hAnsi="Bookman Old Style" w:cs="Calibri"/>
          <w:sz w:val="20"/>
          <w:szCs w:val="20"/>
        </w:rPr>
        <w:t xml:space="preserve">entanglements, central points in a complex or system. </w:t>
      </w:r>
    </w:p>
    <w:p w14:paraId="6B77F7CD" w14:textId="77777777" w:rsidR="00E46C17" w:rsidRDefault="00E46C17" w:rsidP="00AB3794">
      <w:pPr>
        <w:spacing w:after="0" w:line="240" w:lineRule="auto"/>
        <w:rPr>
          <w:rFonts w:ascii="Bookman Old Style" w:hAnsi="Bookman Old Style" w:cstheme="minorHAnsi"/>
          <w:bCs/>
          <w:i/>
        </w:rPr>
      </w:pPr>
    </w:p>
    <w:p w14:paraId="698EB306" w14:textId="43B4E5DB" w:rsidR="00DA0A88" w:rsidRDefault="00AB3794" w:rsidP="009C5DF3">
      <w:pPr>
        <w:pStyle w:val="Heading1"/>
        <w:spacing w:before="0" w:line="240" w:lineRule="auto"/>
        <w:rPr>
          <w:rFonts w:ascii="Bookman Old Style" w:eastAsia="Times New Roman" w:hAnsi="Bookman Old Style"/>
          <w:sz w:val="22"/>
          <w:szCs w:val="22"/>
          <w:lang w:eastAsia="en-GB"/>
        </w:rPr>
      </w:pPr>
      <w:r w:rsidRPr="00452BB5">
        <w:rPr>
          <w:rFonts w:ascii="Bookman Old Style" w:eastAsia="Times New Roman" w:hAnsi="Bookman Old Style"/>
          <w:b/>
          <w:bCs/>
          <w:sz w:val="22"/>
          <w:szCs w:val="22"/>
          <w:lang w:eastAsia="en-GB"/>
        </w:rPr>
        <w:t>Optional</w:t>
      </w:r>
      <w:r w:rsidR="00691FF1" w:rsidRPr="00452BB5">
        <w:rPr>
          <w:rFonts w:ascii="Bookman Old Style" w:hAnsi="Bookman Old Style" w:cstheme="minorHAnsi"/>
          <w:sz w:val="22"/>
          <w:szCs w:val="22"/>
        </w:rPr>
        <w:t xml:space="preserve"> </w:t>
      </w:r>
      <w:r w:rsidR="00452BB5">
        <w:rPr>
          <w:rFonts w:ascii="Bookman Old Style" w:eastAsia="Times New Roman" w:hAnsi="Bookman Old Style" w:cstheme="minorHAnsi"/>
          <w:b/>
          <w:bCs/>
          <w:sz w:val="22"/>
          <w:szCs w:val="22"/>
          <w:lang w:eastAsia="en-GB"/>
        </w:rPr>
        <w:t>s</w:t>
      </w:r>
      <w:r w:rsidR="00691FF1" w:rsidRPr="00452BB5">
        <w:rPr>
          <w:rFonts w:ascii="Bookman Old Style" w:eastAsia="Times New Roman" w:hAnsi="Bookman Old Style" w:cstheme="minorHAnsi"/>
          <w:b/>
          <w:bCs/>
          <w:sz w:val="22"/>
          <w:szCs w:val="22"/>
          <w:lang w:eastAsia="en-GB"/>
        </w:rPr>
        <w:t>pecialist behind-the-scenes archive</w:t>
      </w:r>
      <w:r w:rsidR="00452BB5" w:rsidRPr="00452BB5">
        <w:rPr>
          <w:rFonts w:ascii="Bookman Old Style" w:eastAsia="Times New Roman" w:hAnsi="Bookman Old Style" w:cstheme="minorHAnsi"/>
          <w:b/>
          <w:bCs/>
          <w:sz w:val="22"/>
          <w:szCs w:val="22"/>
          <w:lang w:eastAsia="en-GB"/>
        </w:rPr>
        <w:t xml:space="preserve">, ship, </w:t>
      </w:r>
      <w:proofErr w:type="gramStart"/>
      <w:r w:rsidR="00691FF1" w:rsidRPr="00452BB5">
        <w:rPr>
          <w:rFonts w:ascii="Bookman Old Style" w:eastAsia="Times New Roman" w:hAnsi="Bookman Old Style" w:cstheme="minorHAnsi"/>
          <w:b/>
          <w:bCs/>
          <w:sz w:val="22"/>
          <w:szCs w:val="22"/>
          <w:lang w:eastAsia="en-GB"/>
        </w:rPr>
        <w:t>dockyard</w:t>
      </w:r>
      <w:proofErr w:type="gramEnd"/>
      <w:r w:rsidR="00691FF1" w:rsidRPr="00452BB5">
        <w:rPr>
          <w:rFonts w:ascii="Bookman Old Style" w:eastAsia="Times New Roman" w:hAnsi="Bookman Old Style" w:cstheme="minorHAnsi"/>
          <w:b/>
          <w:bCs/>
          <w:sz w:val="22"/>
          <w:szCs w:val="22"/>
          <w:lang w:eastAsia="en-GB"/>
        </w:rPr>
        <w:t xml:space="preserve"> and harbour tour</w:t>
      </w:r>
      <w:r w:rsidR="00452BB5" w:rsidRPr="00452BB5">
        <w:rPr>
          <w:rFonts w:ascii="Bookman Old Style" w:eastAsia="Times New Roman" w:hAnsi="Bookman Old Style" w:cstheme="minorHAnsi"/>
          <w:b/>
          <w:bCs/>
          <w:sz w:val="22"/>
          <w:szCs w:val="22"/>
          <w:lang w:eastAsia="en-GB"/>
        </w:rPr>
        <w:t>s</w:t>
      </w:r>
      <w:r w:rsidR="00691FF1" w:rsidRPr="00452BB5">
        <w:rPr>
          <w:rFonts w:ascii="Bookman Old Style" w:hAnsi="Bookman Old Style" w:cstheme="minorHAnsi"/>
          <w:sz w:val="22"/>
          <w:szCs w:val="22"/>
        </w:rPr>
        <w:t xml:space="preserve"> in the afternoons of 9 </w:t>
      </w:r>
      <w:r w:rsidR="002E3D54">
        <w:rPr>
          <w:rFonts w:ascii="Bookman Old Style" w:hAnsi="Bookman Old Style" w:cstheme="minorHAnsi"/>
          <w:sz w:val="22"/>
          <w:szCs w:val="22"/>
        </w:rPr>
        <w:t>&amp;</w:t>
      </w:r>
      <w:r w:rsidR="00691FF1" w:rsidRPr="00452BB5">
        <w:rPr>
          <w:rFonts w:ascii="Bookman Old Style" w:hAnsi="Bookman Old Style" w:cstheme="minorHAnsi"/>
          <w:sz w:val="22"/>
          <w:szCs w:val="22"/>
        </w:rPr>
        <w:t xml:space="preserve"> 10 June 2022 </w:t>
      </w:r>
      <w:r w:rsidRPr="00452BB5">
        <w:rPr>
          <w:rFonts w:ascii="Bookman Old Style" w:eastAsia="Times New Roman" w:hAnsi="Bookman Old Style"/>
          <w:sz w:val="22"/>
          <w:szCs w:val="22"/>
          <w:lang w:eastAsia="en-GB"/>
        </w:rPr>
        <w:t xml:space="preserve">will be advertised separately </w:t>
      </w:r>
      <w:r w:rsidR="00452BB5">
        <w:rPr>
          <w:rFonts w:ascii="Bookman Old Style" w:eastAsia="Times New Roman" w:hAnsi="Bookman Old Style"/>
          <w:sz w:val="22"/>
          <w:szCs w:val="22"/>
          <w:lang w:eastAsia="en-GB"/>
        </w:rPr>
        <w:t>when</w:t>
      </w:r>
      <w:r w:rsidRPr="00452BB5">
        <w:rPr>
          <w:rFonts w:ascii="Bookman Old Style" w:eastAsia="Times New Roman" w:hAnsi="Bookman Old Style"/>
          <w:sz w:val="22"/>
          <w:szCs w:val="22"/>
          <w:lang w:eastAsia="en-GB"/>
        </w:rPr>
        <w:t xml:space="preserve"> finalised</w:t>
      </w:r>
      <w:r w:rsidR="00691FF1" w:rsidRPr="00452BB5">
        <w:rPr>
          <w:rFonts w:ascii="Bookman Old Style" w:eastAsia="Times New Roman" w:hAnsi="Bookman Old Style"/>
          <w:sz w:val="22"/>
          <w:szCs w:val="22"/>
          <w:lang w:eastAsia="en-GB"/>
        </w:rPr>
        <w:t>, such as</w:t>
      </w:r>
      <w:r w:rsidR="00452BB5">
        <w:rPr>
          <w:rFonts w:ascii="Bookman Old Style" w:eastAsia="Times New Roman" w:hAnsi="Bookman Old Style"/>
          <w:sz w:val="22"/>
          <w:szCs w:val="22"/>
          <w:lang w:eastAsia="en-GB"/>
        </w:rPr>
        <w:t xml:space="preserve"> the</w:t>
      </w:r>
      <w:r w:rsidR="00452BB5" w:rsidRPr="00452BB5">
        <w:rPr>
          <w:rFonts w:ascii="Bookman Old Style" w:eastAsia="Times New Roman" w:hAnsi="Bookman Old Style"/>
          <w:sz w:val="22"/>
          <w:szCs w:val="22"/>
          <w:lang w:eastAsia="en-GB"/>
        </w:rPr>
        <w:t xml:space="preserve"> </w:t>
      </w:r>
      <w:r w:rsidR="00691FF1" w:rsidRPr="00452BB5">
        <w:rPr>
          <w:rFonts w:ascii="Bookman Old Style" w:hAnsi="Bookman Old Style"/>
          <w:sz w:val="22"/>
          <w:szCs w:val="22"/>
        </w:rPr>
        <w:t xml:space="preserve">Admiralty Library Naval Historical Branch </w:t>
      </w:r>
      <w:r w:rsidR="00452BB5" w:rsidRPr="00452BB5">
        <w:rPr>
          <w:rFonts w:ascii="Bookman Old Style" w:hAnsi="Bookman Old Style"/>
          <w:sz w:val="22"/>
          <w:szCs w:val="22"/>
        </w:rPr>
        <w:t>R</w:t>
      </w:r>
      <w:r w:rsidR="00691FF1" w:rsidRPr="00452BB5">
        <w:rPr>
          <w:rFonts w:ascii="Bookman Old Style" w:hAnsi="Bookman Old Style"/>
          <w:sz w:val="22"/>
          <w:szCs w:val="22"/>
        </w:rPr>
        <w:t xml:space="preserve">eading </w:t>
      </w:r>
      <w:r w:rsidR="00452BB5" w:rsidRPr="00452BB5">
        <w:rPr>
          <w:rFonts w:ascii="Bookman Old Style" w:hAnsi="Bookman Old Style"/>
          <w:sz w:val="22"/>
          <w:szCs w:val="22"/>
        </w:rPr>
        <w:t>R</w:t>
      </w:r>
      <w:r w:rsidR="00691FF1" w:rsidRPr="00452BB5">
        <w:rPr>
          <w:rFonts w:ascii="Bookman Old Style" w:hAnsi="Bookman Old Style"/>
          <w:sz w:val="22"/>
          <w:szCs w:val="22"/>
        </w:rPr>
        <w:t xml:space="preserve">oom </w:t>
      </w:r>
      <w:r w:rsidR="00452BB5" w:rsidRPr="00452BB5">
        <w:rPr>
          <w:rFonts w:ascii="Bookman Old Style" w:hAnsi="Bookman Old Style"/>
          <w:sz w:val="22"/>
          <w:szCs w:val="22"/>
        </w:rPr>
        <w:t xml:space="preserve">- </w:t>
      </w:r>
      <w:r w:rsidR="00691FF1" w:rsidRPr="00452BB5">
        <w:rPr>
          <w:rFonts w:ascii="Bookman Old Style" w:hAnsi="Bookman Old Style"/>
          <w:sz w:val="22"/>
          <w:szCs w:val="22"/>
        </w:rPr>
        <w:t>Georgian Dockyard</w:t>
      </w:r>
      <w:r w:rsidR="00452BB5">
        <w:rPr>
          <w:rFonts w:ascii="Bookman Old Style" w:hAnsi="Bookman Old Style"/>
          <w:sz w:val="22"/>
          <w:szCs w:val="22"/>
        </w:rPr>
        <w:t xml:space="preserve"> </w:t>
      </w:r>
      <w:r w:rsidR="00452BB5" w:rsidRPr="00452BB5">
        <w:rPr>
          <w:rFonts w:ascii="Bookman Old Style" w:hAnsi="Bookman Old Style"/>
          <w:sz w:val="22"/>
          <w:szCs w:val="22"/>
        </w:rPr>
        <w:t xml:space="preserve">Walking </w:t>
      </w:r>
      <w:r w:rsidR="002E3D54">
        <w:rPr>
          <w:rFonts w:ascii="Bookman Old Style" w:hAnsi="Bookman Old Style"/>
          <w:sz w:val="22"/>
          <w:szCs w:val="22"/>
        </w:rPr>
        <w:t>T</w:t>
      </w:r>
      <w:r w:rsidR="00452BB5" w:rsidRPr="00452BB5">
        <w:rPr>
          <w:rFonts w:ascii="Bookman Old Style" w:hAnsi="Bookman Old Style"/>
          <w:sz w:val="22"/>
          <w:szCs w:val="22"/>
        </w:rPr>
        <w:t xml:space="preserve">our </w:t>
      </w:r>
      <w:r w:rsidR="00452BB5">
        <w:rPr>
          <w:rFonts w:ascii="Bookman Old Style" w:hAnsi="Bookman Old Style"/>
          <w:sz w:val="22"/>
          <w:szCs w:val="22"/>
        </w:rPr>
        <w:t>-</w:t>
      </w:r>
      <w:r w:rsidR="00452BB5" w:rsidRPr="00452BB5">
        <w:rPr>
          <w:rFonts w:ascii="Bookman Old Style" w:hAnsi="Bookman Old Style"/>
          <w:sz w:val="22"/>
          <w:szCs w:val="22"/>
        </w:rPr>
        <w:t xml:space="preserve"> </w:t>
      </w:r>
      <w:r w:rsidR="00691FF1" w:rsidRPr="00452BB5">
        <w:rPr>
          <w:rFonts w:ascii="Bookman Old Style" w:hAnsi="Bookman Old Style"/>
          <w:sz w:val="22"/>
          <w:szCs w:val="22"/>
        </w:rPr>
        <w:t>Boathouse 4</w:t>
      </w:r>
      <w:r w:rsidR="00452BB5">
        <w:rPr>
          <w:rFonts w:ascii="Bookman Old Style" w:hAnsi="Bookman Old Style"/>
          <w:sz w:val="22"/>
          <w:szCs w:val="22"/>
        </w:rPr>
        <w:t xml:space="preserve"> -</w:t>
      </w:r>
      <w:r w:rsidR="00691FF1" w:rsidRPr="00452BB5">
        <w:rPr>
          <w:rFonts w:ascii="Bookman Old Style" w:hAnsi="Bookman Old Style"/>
          <w:sz w:val="22"/>
          <w:szCs w:val="22"/>
        </w:rPr>
        <w:t xml:space="preserve"> Harbour Tour</w:t>
      </w:r>
      <w:r w:rsidR="00452BB5">
        <w:rPr>
          <w:rFonts w:ascii="Bookman Old Style" w:hAnsi="Bookman Old Style"/>
          <w:sz w:val="22"/>
          <w:szCs w:val="22"/>
        </w:rPr>
        <w:t xml:space="preserve"> -</w:t>
      </w:r>
      <w:r w:rsidR="00452BB5" w:rsidRPr="00452BB5">
        <w:rPr>
          <w:rFonts w:ascii="Bookman Old Style" w:hAnsi="Bookman Old Style"/>
          <w:sz w:val="22"/>
          <w:szCs w:val="22"/>
        </w:rPr>
        <w:t xml:space="preserve"> </w:t>
      </w:r>
      <w:r w:rsidR="00691FF1" w:rsidRPr="00452BB5">
        <w:rPr>
          <w:rFonts w:ascii="Bookman Old Style" w:hAnsi="Bookman Old Style"/>
          <w:sz w:val="22"/>
          <w:szCs w:val="22"/>
        </w:rPr>
        <w:t xml:space="preserve">HMS </w:t>
      </w:r>
      <w:r w:rsidR="00691FF1" w:rsidRPr="00452BB5">
        <w:rPr>
          <w:rFonts w:ascii="Bookman Old Style" w:hAnsi="Bookman Old Style"/>
          <w:i/>
          <w:iCs/>
          <w:sz w:val="22"/>
          <w:szCs w:val="22"/>
        </w:rPr>
        <w:t>Warrior</w:t>
      </w:r>
      <w:r w:rsidR="00691FF1" w:rsidRPr="00452BB5">
        <w:rPr>
          <w:rFonts w:ascii="Bookman Old Style" w:hAnsi="Bookman Old Style"/>
          <w:sz w:val="22"/>
          <w:szCs w:val="22"/>
        </w:rPr>
        <w:t xml:space="preserve"> </w:t>
      </w:r>
      <w:r w:rsidR="00452BB5">
        <w:rPr>
          <w:rFonts w:ascii="Bookman Old Style" w:hAnsi="Bookman Old Style"/>
          <w:sz w:val="22"/>
          <w:szCs w:val="22"/>
        </w:rPr>
        <w:t>-</w:t>
      </w:r>
      <w:r w:rsidR="00691FF1" w:rsidRPr="00452BB5">
        <w:rPr>
          <w:rFonts w:ascii="Bookman Old Style" w:hAnsi="Bookman Old Style"/>
          <w:sz w:val="22"/>
          <w:szCs w:val="22"/>
        </w:rPr>
        <w:t xml:space="preserve"> HMS </w:t>
      </w:r>
      <w:r w:rsidR="00691FF1" w:rsidRPr="00452BB5">
        <w:rPr>
          <w:rFonts w:ascii="Bookman Old Style" w:hAnsi="Bookman Old Style"/>
          <w:i/>
          <w:iCs/>
          <w:sz w:val="22"/>
          <w:szCs w:val="22"/>
        </w:rPr>
        <w:t>Victory</w:t>
      </w:r>
      <w:r w:rsidR="00452BB5">
        <w:rPr>
          <w:rFonts w:ascii="Bookman Old Style" w:hAnsi="Bookman Old Style"/>
          <w:sz w:val="22"/>
          <w:szCs w:val="22"/>
        </w:rPr>
        <w:t xml:space="preserve"> - some free, others chargeable.</w:t>
      </w:r>
    </w:p>
    <w:p w14:paraId="0DE2E3AB" w14:textId="77777777" w:rsidR="00DA0A88" w:rsidRPr="00DA0A88" w:rsidRDefault="00DA0A88" w:rsidP="00DA0A88">
      <w:pPr>
        <w:spacing w:after="0" w:line="240" w:lineRule="auto"/>
        <w:rPr>
          <w:lang w:eastAsia="en-GB"/>
        </w:rPr>
      </w:pPr>
    </w:p>
    <w:p w14:paraId="410D44BF" w14:textId="596BD148" w:rsidR="009C5DF3" w:rsidRPr="00947DCB" w:rsidRDefault="009C5DF3" w:rsidP="00DA0A88">
      <w:pPr>
        <w:pStyle w:val="Heading1"/>
        <w:spacing w:before="0" w:line="240" w:lineRule="auto"/>
        <w:rPr>
          <w:rFonts w:ascii="Bookman Old Style" w:eastAsia="Times New Roman" w:hAnsi="Bookman Old Style"/>
          <w:sz w:val="22"/>
          <w:szCs w:val="22"/>
          <w:lang w:eastAsia="en-GB"/>
        </w:rPr>
      </w:pPr>
      <w:r w:rsidRPr="00030585">
        <w:rPr>
          <w:rFonts w:ascii="Bookman Old Style" w:eastAsia="Times New Roman" w:hAnsi="Bookman Old Style"/>
          <w:b/>
          <w:bCs/>
          <w:caps/>
          <w:sz w:val="22"/>
          <w:szCs w:val="22"/>
          <w:lang w:eastAsia="en-GB"/>
        </w:rPr>
        <w:t>Accommodatio</w:t>
      </w:r>
      <w:r w:rsidRPr="00F232C2">
        <w:rPr>
          <w:rFonts w:ascii="Bookman Old Style" w:eastAsia="Times New Roman" w:hAnsi="Bookman Old Style"/>
          <w:b/>
          <w:bCs/>
          <w:caps/>
          <w:sz w:val="22"/>
          <w:szCs w:val="22"/>
          <w:lang w:eastAsia="en-GB"/>
        </w:rPr>
        <w:t>n</w:t>
      </w:r>
      <w:r w:rsidRPr="00F232C2">
        <w:rPr>
          <w:rFonts w:ascii="Bookman Old Style" w:eastAsia="Times New Roman" w:hAnsi="Bookman Old Style"/>
          <w:caps/>
          <w:sz w:val="22"/>
          <w:szCs w:val="22"/>
          <w:lang w:eastAsia="en-GB"/>
        </w:rPr>
        <w:t>:</w:t>
      </w:r>
      <w:r w:rsidRPr="00947DCB">
        <w:rPr>
          <w:rFonts w:ascii="Bookman Old Style" w:eastAsia="Times New Roman" w:hAnsi="Bookman Old Style"/>
          <w:sz w:val="22"/>
          <w:szCs w:val="22"/>
          <w:lang w:eastAsia="en-GB"/>
        </w:rPr>
        <w:t xml:space="preserve"> </w:t>
      </w:r>
      <w:r w:rsidR="00030585" w:rsidRPr="00030585">
        <w:rPr>
          <w:rFonts w:ascii="Bookman Old Style" w:eastAsia="Times New Roman" w:hAnsi="Bookman Old Style"/>
          <w:b/>
          <w:bCs/>
          <w:sz w:val="22"/>
          <w:szCs w:val="22"/>
          <w:lang w:eastAsia="en-GB"/>
        </w:rPr>
        <w:t>!!</w:t>
      </w:r>
      <w:r w:rsidRPr="00947DCB">
        <w:rPr>
          <w:rFonts w:ascii="Bookman Old Style" w:eastAsia="Times New Roman" w:hAnsi="Bookman Old Style"/>
          <w:b/>
          <w:bCs/>
          <w:caps/>
          <w:sz w:val="22"/>
          <w:szCs w:val="22"/>
          <w:lang w:eastAsia="en-GB"/>
        </w:rPr>
        <w:t>book directly yourself</w:t>
      </w:r>
      <w:r w:rsidR="00F869BD">
        <w:rPr>
          <w:rFonts w:ascii="Bookman Old Style" w:eastAsia="Times New Roman" w:hAnsi="Bookman Old Style"/>
          <w:b/>
          <w:bCs/>
          <w:caps/>
          <w:sz w:val="22"/>
          <w:szCs w:val="22"/>
          <w:lang w:eastAsia="en-GB"/>
        </w:rPr>
        <w:t>.</w:t>
      </w:r>
      <w:r w:rsidRPr="00947DCB">
        <w:rPr>
          <w:rFonts w:ascii="Bookman Old Style" w:eastAsia="Times New Roman" w:hAnsi="Bookman Old Style"/>
          <w:b/>
          <w:bCs/>
          <w:sz w:val="22"/>
          <w:szCs w:val="22"/>
          <w:lang w:eastAsia="en-GB"/>
        </w:rPr>
        <w:t xml:space="preserve"> EARLY BOOKING IS RECOMMENDED!!</w:t>
      </w:r>
    </w:p>
    <w:p w14:paraId="38E023D2" w14:textId="772CC3C8" w:rsidR="0000796B" w:rsidRDefault="009C5DF3" w:rsidP="00947DCB">
      <w:pPr>
        <w:pStyle w:val="Heading1"/>
        <w:spacing w:before="0" w:line="240" w:lineRule="auto"/>
        <w:rPr>
          <w:rStyle w:val="gi"/>
          <w:rFonts w:ascii="Bookman Old Style" w:hAnsi="Bookman Old Style"/>
          <w:sz w:val="22"/>
          <w:szCs w:val="22"/>
        </w:rPr>
      </w:pPr>
      <w:r w:rsidRPr="00947DCB">
        <w:rPr>
          <w:rFonts w:ascii="Bookman Old Style" w:hAnsi="Bookman Old Style"/>
          <w:b/>
          <w:bCs/>
          <w:sz w:val="22"/>
          <w:szCs w:val="22"/>
        </w:rPr>
        <w:t xml:space="preserve">Holiday Inn Express </w:t>
      </w:r>
      <w:r w:rsidRPr="002E3D54">
        <w:rPr>
          <w:rFonts w:ascii="Bookman Old Style" w:hAnsi="Bookman Old Style"/>
          <w:sz w:val="22"/>
          <w:szCs w:val="22"/>
        </w:rPr>
        <w:t xml:space="preserve">Gunwharf Quays </w:t>
      </w:r>
      <w:r w:rsidRPr="002E3D54">
        <w:rPr>
          <w:rStyle w:val="lrzxr"/>
          <w:rFonts w:ascii="Bookman Old Style" w:hAnsi="Bookman Old Style"/>
          <w:sz w:val="22"/>
          <w:szCs w:val="22"/>
        </w:rPr>
        <w:t>PO1 3FD</w:t>
      </w:r>
      <w:r w:rsidR="00A06AC4">
        <w:rPr>
          <w:rStyle w:val="lrzxr"/>
          <w:rFonts w:ascii="Bookman Old Style" w:hAnsi="Bookman Old Style"/>
          <w:sz w:val="22"/>
          <w:szCs w:val="22"/>
        </w:rPr>
        <w:t>,</w:t>
      </w:r>
      <w:r w:rsidRPr="00947DCB">
        <w:rPr>
          <w:rFonts w:ascii="Bookman Old Style" w:hAnsi="Bookman Old Style" w:cs="Tahoma"/>
          <w:sz w:val="22"/>
          <w:szCs w:val="22"/>
        </w:rPr>
        <w:t xml:space="preserve"> </w:t>
      </w:r>
      <w:hyperlink r:id="rId7" w:history="1">
        <w:r w:rsidR="0000796B" w:rsidRPr="00CC4902">
          <w:rPr>
            <w:rStyle w:val="Hyperlink"/>
            <w:rFonts w:ascii="Bookman Old Style" w:hAnsi="Bookman Old Style"/>
            <w:sz w:val="22"/>
            <w:szCs w:val="22"/>
          </w:rPr>
          <w:t>reservations.hixportsmouth@kewgreen.co.uk</w:t>
        </w:r>
      </w:hyperlink>
    </w:p>
    <w:p w14:paraId="38F1FBD1" w14:textId="7C97883C" w:rsidR="009C5DF3" w:rsidRPr="0000796B" w:rsidRDefault="009C5DF3" w:rsidP="00947DCB">
      <w:pPr>
        <w:pStyle w:val="Heading1"/>
        <w:spacing w:before="0" w:line="240" w:lineRule="auto"/>
        <w:rPr>
          <w:rFonts w:ascii="Bookman Old Style" w:hAnsi="Bookman Old Style"/>
          <w:sz w:val="22"/>
          <w:szCs w:val="22"/>
        </w:rPr>
      </w:pPr>
      <w:r w:rsidRPr="00947DCB">
        <w:rPr>
          <w:rFonts w:ascii="Bookman Old Style" w:hAnsi="Bookman Old Style" w:cs="Tahoma"/>
          <w:sz w:val="22"/>
          <w:szCs w:val="22"/>
        </w:rPr>
        <w:t>40 rooms reserved for 4 nights.</w:t>
      </w:r>
      <w:r w:rsidR="00947DCB">
        <w:rPr>
          <w:rFonts w:ascii="Bookman Old Style" w:hAnsi="Bookman Old Style" w:cs="Tahoma"/>
          <w:sz w:val="22"/>
          <w:szCs w:val="22"/>
        </w:rPr>
        <w:t xml:space="preserve"> </w:t>
      </w:r>
      <w:r w:rsidRPr="00947DCB">
        <w:rPr>
          <w:rFonts w:ascii="Bookman Old Style" w:hAnsi="Bookman Old Style" w:cs="Tahoma"/>
          <w:sz w:val="22"/>
          <w:szCs w:val="22"/>
        </w:rPr>
        <w:t>The negotiated rate of £110.00 B&amp;B applies to the nights of 9th &amp; 10th June 2022. The 2 shoulder nights (8th &amp; 11th) are at our Best Available Rate at the time the booking was confirmed, which are £109.00 B&amp;B on the 8th and £189.00 B&amp;B on the 11th.</w:t>
      </w:r>
    </w:p>
    <w:p w14:paraId="5CD5A5B6" w14:textId="3D943A35" w:rsidR="0000796B" w:rsidRPr="0000796B" w:rsidRDefault="009C5DF3" w:rsidP="00DA0A88">
      <w:pPr>
        <w:spacing w:after="0" w:line="240" w:lineRule="auto"/>
        <w:rPr>
          <w:rStyle w:val="Hyperlink"/>
          <w:rFonts w:ascii="Bookman Old Style" w:eastAsiaTheme="majorEastAsia" w:hAnsi="Bookman Old Style" w:cstheme="majorBidi"/>
          <w:color w:val="2F5496" w:themeColor="accent1" w:themeShade="BF"/>
          <w:u w:val="none"/>
        </w:rPr>
      </w:pPr>
      <w:r w:rsidRPr="00F869BD">
        <w:rPr>
          <w:rStyle w:val="Heading1Char"/>
          <w:rFonts w:ascii="Bookman Old Style" w:hAnsi="Bookman Old Style"/>
          <w:sz w:val="22"/>
          <w:szCs w:val="22"/>
        </w:rPr>
        <w:t xml:space="preserve">Book online directly </w:t>
      </w:r>
      <w:r w:rsidR="00F869BD" w:rsidRPr="00F869BD">
        <w:rPr>
          <w:rStyle w:val="Heading1Char"/>
          <w:rFonts w:ascii="Bookman Old Style" w:hAnsi="Bookman Old Style"/>
          <w:sz w:val="22"/>
          <w:szCs w:val="22"/>
        </w:rPr>
        <w:t>yourself quoting reference</w:t>
      </w:r>
      <w:r w:rsidR="00B16476">
        <w:rPr>
          <w:rFonts w:ascii="Bookman Old Style" w:hAnsi="Bookman Old Style"/>
        </w:rPr>
        <w:t xml:space="preserve"> </w:t>
      </w:r>
      <w:hyperlink r:id="rId8" w:tgtFrame="_blank" w:history="1">
        <w:r w:rsidR="0000796B">
          <w:rPr>
            <w:rStyle w:val="Hyperlink"/>
            <w:rFonts w:ascii="Bookman Old Style" w:hAnsi="Bookman Old Style"/>
            <w:color w:val="0563C1"/>
          </w:rPr>
          <w:t>Naval Dockyards Society - June 2022</w:t>
        </w:r>
      </w:hyperlink>
    </w:p>
    <w:p w14:paraId="222DC975" w14:textId="77777777" w:rsidR="00DA0A88" w:rsidRDefault="00DA0A88" w:rsidP="00DA0A88">
      <w:pPr>
        <w:spacing w:after="0" w:line="240" w:lineRule="auto"/>
        <w:rPr>
          <w:rStyle w:val="Hyperlink"/>
          <w:rFonts w:ascii="Bookman Old Style" w:hAnsi="Bookman Old Style" w:cs="Tahoma"/>
        </w:rPr>
      </w:pPr>
    </w:p>
    <w:p w14:paraId="3090FC9D" w14:textId="01EB2066" w:rsidR="00F57785" w:rsidRPr="00030585" w:rsidRDefault="009C5DF3" w:rsidP="00030585">
      <w:pPr>
        <w:pStyle w:val="Heading1"/>
        <w:spacing w:before="0" w:line="240" w:lineRule="auto"/>
        <w:rPr>
          <w:rFonts w:ascii="Bookman Old Style" w:hAnsi="Bookman Old Style"/>
          <w:b/>
          <w:bCs/>
          <w:sz w:val="22"/>
          <w:szCs w:val="22"/>
        </w:rPr>
      </w:pPr>
      <w:r w:rsidRPr="00030585">
        <w:rPr>
          <w:rFonts w:ascii="Bookman Old Style" w:hAnsi="Bookman Old Style"/>
          <w:b/>
          <w:bCs/>
          <w:sz w:val="22"/>
          <w:szCs w:val="22"/>
        </w:rPr>
        <w:t xml:space="preserve">Mercer </w:t>
      </w:r>
      <w:r w:rsidR="00E9228C" w:rsidRPr="00030585">
        <w:rPr>
          <w:rFonts w:ascii="Bookman Old Style" w:hAnsi="Bookman Old Style"/>
          <w:b/>
          <w:bCs/>
          <w:sz w:val="22"/>
          <w:szCs w:val="22"/>
        </w:rPr>
        <w:t xml:space="preserve">Collection </w:t>
      </w:r>
      <w:r w:rsidRPr="00030585">
        <w:rPr>
          <w:rFonts w:ascii="Bookman Old Style" w:hAnsi="Bookman Old Style"/>
          <w:b/>
          <w:bCs/>
          <w:sz w:val="22"/>
          <w:szCs w:val="22"/>
        </w:rPr>
        <w:t xml:space="preserve">Hotels </w:t>
      </w:r>
      <w:r w:rsidR="00E9228C" w:rsidRPr="00030585">
        <w:rPr>
          <w:rStyle w:val="lrzxr"/>
          <w:rFonts w:ascii="Bookman Old Style" w:hAnsi="Bookman Old Style" w:cstheme="minorHAnsi"/>
          <w:sz w:val="22"/>
          <w:szCs w:val="22"/>
        </w:rPr>
        <w:t>4 Malvern Rd, Southsea PO5 2NA</w:t>
      </w:r>
      <w:r w:rsidR="002E3D54" w:rsidRPr="00030585">
        <w:rPr>
          <w:rStyle w:val="lrzxr"/>
          <w:rFonts w:ascii="Bookman Old Style" w:hAnsi="Bookman Old Style" w:cstheme="minorHAnsi"/>
          <w:sz w:val="22"/>
          <w:szCs w:val="22"/>
        </w:rPr>
        <w:t xml:space="preserve"> </w:t>
      </w:r>
      <w:r w:rsidR="00F57785" w:rsidRPr="00030585">
        <w:rPr>
          <w:rFonts w:ascii="Bookman Old Style" w:eastAsia="Times New Roman" w:hAnsi="Bookman Old Style"/>
          <w:sz w:val="22"/>
          <w:szCs w:val="22"/>
          <w:lang w:eastAsia="en-GB"/>
        </w:rPr>
        <w:t>Wed 8</w:t>
      </w:r>
      <w:r w:rsidR="00F57785" w:rsidRPr="00030585">
        <w:rPr>
          <w:rFonts w:ascii="Bookman Old Style" w:eastAsia="Times New Roman" w:hAnsi="Bookman Old Style"/>
          <w:sz w:val="22"/>
          <w:szCs w:val="22"/>
          <w:vertAlign w:val="superscript"/>
          <w:lang w:eastAsia="en-GB"/>
        </w:rPr>
        <w:t>th</w:t>
      </w:r>
      <w:r w:rsidR="00F57785" w:rsidRPr="00030585">
        <w:rPr>
          <w:rFonts w:ascii="Bookman Old Style" w:eastAsia="Times New Roman" w:hAnsi="Bookman Old Style"/>
          <w:sz w:val="22"/>
          <w:szCs w:val="22"/>
          <w:lang w:eastAsia="en-GB"/>
        </w:rPr>
        <w:t>, Thurs 9</w:t>
      </w:r>
      <w:r w:rsidR="00F57785" w:rsidRPr="00030585">
        <w:rPr>
          <w:rFonts w:ascii="Bookman Old Style" w:eastAsia="Times New Roman" w:hAnsi="Bookman Old Style"/>
          <w:sz w:val="22"/>
          <w:szCs w:val="22"/>
          <w:vertAlign w:val="superscript"/>
          <w:lang w:eastAsia="en-GB"/>
        </w:rPr>
        <w:t>th</w:t>
      </w:r>
      <w:r w:rsidR="00F57785" w:rsidRPr="00030585">
        <w:rPr>
          <w:rFonts w:ascii="Bookman Old Style" w:eastAsia="Times New Roman" w:hAnsi="Bookman Old Style"/>
          <w:sz w:val="22"/>
          <w:szCs w:val="22"/>
          <w:lang w:eastAsia="en-GB"/>
        </w:rPr>
        <w:t xml:space="preserve"> &amp; Fri 10</w:t>
      </w:r>
      <w:r w:rsidR="00F57785" w:rsidRPr="00030585">
        <w:rPr>
          <w:rFonts w:ascii="Bookman Old Style" w:eastAsia="Times New Roman" w:hAnsi="Bookman Old Style"/>
          <w:sz w:val="22"/>
          <w:szCs w:val="22"/>
          <w:vertAlign w:val="superscript"/>
          <w:lang w:eastAsia="en-GB"/>
        </w:rPr>
        <w:t>th</w:t>
      </w:r>
      <w:r w:rsidR="00F57785" w:rsidRPr="00030585">
        <w:rPr>
          <w:rFonts w:ascii="Bookman Old Style" w:eastAsia="Times New Roman" w:hAnsi="Bookman Old Style"/>
          <w:sz w:val="22"/>
          <w:szCs w:val="22"/>
          <w:lang w:eastAsia="en-GB"/>
        </w:rPr>
        <w:t xml:space="preserve"> June: </w:t>
      </w:r>
      <w:hyperlink r:id="rId9" w:history="1">
        <w:r w:rsidR="00F57785" w:rsidRPr="00030585">
          <w:rPr>
            <w:rStyle w:val="Hyperlink"/>
            <w:rFonts w:ascii="Bookman Old Style" w:hAnsi="Bookman Old Style" w:cstheme="minorHAnsi"/>
            <w:sz w:val="22"/>
            <w:szCs w:val="22"/>
          </w:rPr>
          <w:t>https://www.themercercollection.co.uk/</w:t>
        </w:r>
      </w:hyperlink>
      <w:r w:rsidR="00E9228C" w:rsidRPr="00030585">
        <w:rPr>
          <w:rFonts w:ascii="Bookman Old Style" w:hAnsi="Bookman Old Style"/>
          <w:b/>
          <w:bCs/>
          <w:sz w:val="22"/>
          <w:szCs w:val="22"/>
        </w:rPr>
        <w:t xml:space="preserve"> </w:t>
      </w:r>
      <w:hyperlink r:id="rId10" w:history="1">
        <w:r w:rsidR="00F57785" w:rsidRPr="00030585">
          <w:rPr>
            <w:rStyle w:val="Hyperlink"/>
            <w:rFonts w:ascii="Bookman Old Style" w:hAnsi="Bookman Old Style" w:cstheme="minorHAnsi"/>
            <w:sz w:val="22"/>
            <w:szCs w:val="22"/>
          </w:rPr>
          <w:t>023 9200 9009</w:t>
        </w:r>
      </w:hyperlink>
    </w:p>
    <w:p w14:paraId="3DBF0BBF" w14:textId="7DAB52B6" w:rsidR="00F57785" w:rsidRPr="00F869BD" w:rsidRDefault="00F57785" w:rsidP="00F869BD">
      <w:pPr>
        <w:pStyle w:val="Heading1"/>
        <w:spacing w:before="0" w:line="240" w:lineRule="auto"/>
        <w:rPr>
          <w:rFonts w:ascii="Bookman Old Style" w:eastAsia="Times New Roman" w:hAnsi="Bookman Old Style"/>
          <w:sz w:val="22"/>
          <w:szCs w:val="22"/>
          <w:lang w:eastAsia="en-GB"/>
        </w:rPr>
      </w:pPr>
      <w:r w:rsidRPr="00F869BD">
        <w:rPr>
          <w:rFonts w:ascii="Bookman Old Style" w:eastAsia="Times New Roman" w:hAnsi="Bookman Old Style"/>
          <w:sz w:val="22"/>
          <w:szCs w:val="22"/>
          <w:lang w:eastAsia="en-GB"/>
        </w:rPr>
        <w:t>Standard Double Room - £429 total with A La Carte Breakfast (£364.65 discounted)</w:t>
      </w:r>
    </w:p>
    <w:p w14:paraId="65327EC6" w14:textId="77777777" w:rsidR="00F57785" w:rsidRPr="00F869BD" w:rsidRDefault="00F57785" w:rsidP="00F869BD">
      <w:pPr>
        <w:pStyle w:val="Heading1"/>
        <w:spacing w:before="0" w:line="240" w:lineRule="auto"/>
        <w:rPr>
          <w:rFonts w:ascii="Bookman Old Style" w:eastAsia="Times New Roman" w:hAnsi="Bookman Old Style"/>
          <w:sz w:val="22"/>
          <w:szCs w:val="22"/>
          <w:lang w:eastAsia="en-GB"/>
        </w:rPr>
      </w:pPr>
      <w:r w:rsidRPr="00F869BD">
        <w:rPr>
          <w:rFonts w:ascii="Bookman Old Style" w:eastAsia="Times New Roman" w:hAnsi="Bookman Old Style"/>
          <w:sz w:val="22"/>
          <w:szCs w:val="22"/>
          <w:lang w:eastAsia="en-GB"/>
        </w:rPr>
        <w:t>Executive King Room - £469 total with A La Carte Breakfast (£398.65 discounted)</w:t>
      </w:r>
    </w:p>
    <w:p w14:paraId="69AE9AE7" w14:textId="6B4B9822" w:rsidR="009C5DF3" w:rsidRPr="00F869BD" w:rsidRDefault="00F57785" w:rsidP="00F869BD">
      <w:pPr>
        <w:pStyle w:val="Heading1"/>
        <w:spacing w:before="0" w:line="240" w:lineRule="auto"/>
        <w:rPr>
          <w:rFonts w:ascii="Bookman Old Style" w:eastAsia="Times New Roman" w:hAnsi="Bookman Old Style"/>
          <w:sz w:val="22"/>
          <w:szCs w:val="22"/>
          <w:lang w:eastAsia="en-GB"/>
        </w:rPr>
      </w:pPr>
      <w:r w:rsidRPr="00F869BD">
        <w:rPr>
          <w:rFonts w:ascii="Bookman Old Style" w:eastAsia="Times New Roman" w:hAnsi="Bookman Old Style"/>
          <w:sz w:val="22"/>
          <w:szCs w:val="22"/>
          <w:lang w:eastAsia="en-GB"/>
        </w:rPr>
        <w:t xml:space="preserve">Superior </w:t>
      </w:r>
      <w:proofErr w:type="spellStart"/>
      <w:r w:rsidRPr="00F869BD">
        <w:rPr>
          <w:rFonts w:ascii="Bookman Old Style" w:eastAsia="Times New Roman" w:hAnsi="Bookman Old Style"/>
          <w:sz w:val="22"/>
          <w:szCs w:val="22"/>
          <w:lang w:eastAsia="en-GB"/>
        </w:rPr>
        <w:t>Superking</w:t>
      </w:r>
      <w:proofErr w:type="spellEnd"/>
      <w:r w:rsidRPr="00F869BD">
        <w:rPr>
          <w:rFonts w:ascii="Bookman Old Style" w:eastAsia="Times New Roman" w:hAnsi="Bookman Old Style"/>
          <w:sz w:val="22"/>
          <w:szCs w:val="22"/>
          <w:lang w:eastAsia="en-GB"/>
        </w:rPr>
        <w:t xml:space="preserve"> Room - £495 total with A La Carte Breakfast (£420.75 discounted</w:t>
      </w:r>
    </w:p>
    <w:p w14:paraId="482A03C7" w14:textId="48C362DC" w:rsidR="005F0369" w:rsidRPr="00F57785" w:rsidRDefault="009C5DF3" w:rsidP="00F57785">
      <w:pPr>
        <w:spacing w:before="240" w:after="0" w:line="240" w:lineRule="auto"/>
        <w:rPr>
          <w:rFonts w:ascii="Bookman Old Style" w:hAnsi="Bookman Old Style" w:cstheme="minorHAnsi"/>
          <w:b/>
          <w:iCs/>
        </w:rPr>
      </w:pPr>
      <w:r w:rsidRPr="00F57785">
        <w:rPr>
          <w:rFonts w:ascii="Bookman Old Style" w:hAnsi="Bookman Old Style" w:cstheme="minorHAnsi"/>
          <w:b/>
          <w:iCs/>
          <w:caps/>
        </w:rPr>
        <w:t xml:space="preserve">Booking form </w:t>
      </w:r>
      <w:r w:rsidR="00EE73FC" w:rsidRPr="00F57785">
        <w:rPr>
          <w:rFonts w:ascii="Bookman Old Style" w:hAnsi="Bookman Old Style" w:cstheme="minorHAnsi"/>
          <w:b/>
          <w:iCs/>
          <w:caps/>
        </w:rPr>
        <w:t>overleaf</w:t>
      </w:r>
      <w:r w:rsidR="00EE73FC" w:rsidRPr="00F57785">
        <w:rPr>
          <w:rFonts w:ascii="Bookman Old Style" w:hAnsi="Bookman Old Style" w:cstheme="minorHAnsi"/>
          <w:bCs/>
          <w:iCs/>
        </w:rPr>
        <w:t xml:space="preserve"> </w:t>
      </w:r>
      <w:r w:rsidR="005F0369" w:rsidRPr="00F57785">
        <w:rPr>
          <w:rFonts w:ascii="Bookman Old Style" w:hAnsi="Bookman Old Style" w:cstheme="minorHAnsi"/>
          <w:bCs/>
          <w:iCs/>
        </w:rPr>
        <w:t>We have</w:t>
      </w:r>
      <w:r w:rsidR="009A6C87" w:rsidRPr="00F57785">
        <w:rPr>
          <w:rFonts w:ascii="Bookman Old Style" w:hAnsi="Bookman Old Style" w:cstheme="minorHAnsi"/>
          <w:bCs/>
          <w:iCs/>
        </w:rPr>
        <w:t xml:space="preserve"> endeavoured </w:t>
      </w:r>
      <w:r w:rsidR="005F0369" w:rsidRPr="00F57785">
        <w:rPr>
          <w:rFonts w:ascii="Bookman Old Style" w:hAnsi="Bookman Old Style" w:cstheme="minorHAnsi"/>
          <w:bCs/>
          <w:iCs/>
        </w:rPr>
        <w:t xml:space="preserve">to satisfy </w:t>
      </w:r>
      <w:r w:rsidR="00E46C17" w:rsidRPr="00F57785">
        <w:rPr>
          <w:rFonts w:ascii="Bookman Old Style" w:hAnsi="Bookman Old Style" w:cstheme="minorHAnsi"/>
          <w:bCs/>
          <w:iCs/>
        </w:rPr>
        <w:t xml:space="preserve">all </w:t>
      </w:r>
      <w:r w:rsidR="005F0369" w:rsidRPr="00F57785">
        <w:rPr>
          <w:rFonts w:ascii="Bookman Old Style" w:hAnsi="Bookman Old Style" w:cstheme="minorHAnsi"/>
          <w:bCs/>
          <w:iCs/>
        </w:rPr>
        <w:t>individual requirements</w:t>
      </w:r>
      <w:r w:rsidR="00610CA4" w:rsidRPr="00F57785">
        <w:rPr>
          <w:rFonts w:ascii="Bookman Old Style" w:hAnsi="Bookman Old Style" w:cstheme="minorHAnsi"/>
          <w:bCs/>
          <w:iCs/>
        </w:rPr>
        <w:t>.</w:t>
      </w:r>
      <w:r w:rsidR="00610CA4" w:rsidRPr="00F57785">
        <w:rPr>
          <w:rFonts w:ascii="Bookman Old Style" w:hAnsi="Bookman Old Style" w:cstheme="minorHAnsi"/>
          <w:b/>
          <w:iCs/>
        </w:rPr>
        <w:t xml:space="preserve"> </w:t>
      </w:r>
    </w:p>
    <w:p w14:paraId="652FB40A" w14:textId="3AE1D06E" w:rsidR="001509D3" w:rsidRDefault="00A04DE1" w:rsidP="00EE73FC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1760"/>
        <w:gridCol w:w="171"/>
        <w:gridCol w:w="1121"/>
        <w:gridCol w:w="1682"/>
        <w:gridCol w:w="500"/>
        <w:gridCol w:w="481"/>
        <w:gridCol w:w="1682"/>
        <w:gridCol w:w="1521"/>
      </w:tblGrid>
      <w:tr w:rsidR="00894E51" w14:paraId="0DB50EC3" w14:textId="28CFECBA" w:rsidTr="00F4610B">
        <w:trPr>
          <w:trHeight w:val="1227"/>
        </w:trPr>
        <w:tc>
          <w:tcPr>
            <w:tcW w:w="1714" w:type="dxa"/>
          </w:tcPr>
          <w:p w14:paraId="21EBE2F8" w14:textId="27B337BE" w:rsidR="00894E51" w:rsidRDefault="00894E51">
            <w:pPr>
              <w:rPr>
                <w:rFonts w:ascii="Calibri" w:hAnsi="Calibri" w:cs="Calibr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25880B4" wp14:editId="44E8ACEB">
                  <wp:extent cx="1146624" cy="7334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876" cy="73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gridSpan w:val="2"/>
          </w:tcPr>
          <w:p w14:paraId="716F08E0" w14:textId="73608C43" w:rsidR="00894E51" w:rsidRDefault="00894E51">
            <w:pPr>
              <w:rPr>
                <w:rFonts w:ascii="Calibri" w:hAnsi="Calibri" w:cs="Calibri"/>
              </w:rPr>
            </w:pPr>
            <w:r w:rsidRPr="00E55A87">
              <w:rPr>
                <w:rFonts w:ascii="Bookman Old Style" w:hAnsi="Bookman Old Style"/>
                <w:noProof/>
              </w:rPr>
              <w:drawing>
                <wp:inline distT="0" distB="0" distL="0" distR="0" wp14:anchorId="59F1DE86" wp14:editId="602B5286">
                  <wp:extent cx="1133601" cy="762000"/>
                  <wp:effectExtent l="0" t="0" r="9525" b="0"/>
                  <wp:docPr id="6" name="Picture 13" descr="A picture containing sky, outdoo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0DA929-9410-4416-85FE-22A7DF201E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A picture containing sky, outdoo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90DA929-9410-4416-85FE-22A7DF201E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6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dxa"/>
          </w:tcPr>
          <w:p w14:paraId="4BB46FD6" w14:textId="5963198C" w:rsidR="00894E51" w:rsidRDefault="00894E51">
            <w:pPr>
              <w:rPr>
                <w:rFonts w:ascii="Calibri" w:hAnsi="Calibri" w:cs="Calibri"/>
              </w:rPr>
            </w:pPr>
            <w:r w:rsidRPr="00E55A87">
              <w:rPr>
                <w:rFonts w:ascii="Bookman Old Style" w:hAnsi="Bookman Old Style"/>
                <w:noProof/>
              </w:rPr>
              <w:drawing>
                <wp:inline distT="0" distB="0" distL="0" distR="0" wp14:anchorId="49D7FEC1" wp14:editId="2E40391D">
                  <wp:extent cx="616025" cy="714375"/>
                  <wp:effectExtent l="19050" t="19050" r="12700" b="9525"/>
                  <wp:docPr id="7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FE4F3F-1B24-4827-9A4A-8FE913B6FF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4BFE4F3F-1B24-4827-9A4A-8FE913B6FF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62" cy="715926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dxa"/>
          </w:tcPr>
          <w:p w14:paraId="64334553" w14:textId="5ABEAB0E" w:rsidR="00894E51" w:rsidRDefault="00894E51">
            <w:pPr>
              <w:rPr>
                <w:rFonts w:ascii="Calibri" w:hAnsi="Calibri" w:cs="Calibri"/>
              </w:rPr>
            </w:pPr>
            <w:r w:rsidRPr="00E55A87">
              <w:rPr>
                <w:rFonts w:ascii="Bookman Old Style" w:hAnsi="Bookman Old Style"/>
                <w:noProof/>
              </w:rPr>
              <w:drawing>
                <wp:inline distT="0" distB="0" distL="0" distR="0" wp14:anchorId="5FB51DB0" wp14:editId="62B4AFC6">
                  <wp:extent cx="999966" cy="756845"/>
                  <wp:effectExtent l="0" t="0" r="0" b="5715"/>
                  <wp:docPr id="8" name="Picture 11" descr="A picture containing text, outdoor, boa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4E6408-A24F-4EC3-8D3E-267F5654FA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A picture containing text, outdoor, boa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94E6408-A24F-4EC3-8D3E-267F5654FA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225" cy="757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gridSpan w:val="2"/>
          </w:tcPr>
          <w:p w14:paraId="1DF7602A" w14:textId="768D5DC4" w:rsidR="00894E51" w:rsidRDefault="00894E5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8532E24" wp14:editId="5C8F130B">
                  <wp:extent cx="585994" cy="756285"/>
                  <wp:effectExtent l="0" t="0" r="508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50" cy="76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dxa"/>
          </w:tcPr>
          <w:p w14:paraId="3630EB06" w14:textId="05708455" w:rsidR="00894E51" w:rsidRDefault="00894E5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89156DE" wp14:editId="61A0CB0A">
                  <wp:extent cx="973460" cy="742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23" cy="7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" w:type="dxa"/>
          </w:tcPr>
          <w:p w14:paraId="4BB9527E" w14:textId="6FB38DA2" w:rsidR="00F4610B" w:rsidRDefault="00894E51" w:rsidP="00894E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596FDB" wp14:editId="3D4F50E9">
                  <wp:extent cx="82296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400" cy="76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10B" w14:paraId="72F81B0E" w14:textId="77777777" w:rsidTr="00F4610B">
        <w:tc>
          <w:tcPr>
            <w:tcW w:w="3474" w:type="dxa"/>
            <w:gridSpan w:val="2"/>
          </w:tcPr>
          <w:p w14:paraId="311D3460" w14:textId="39617542" w:rsidR="00F4610B" w:rsidRDefault="00F4610B" w:rsidP="00E46C17">
            <w:pPr>
              <w:spacing w:before="120"/>
              <w:rPr>
                <w:rFonts w:ascii="Bookman Old Style" w:hAnsi="Bookman Old Style"/>
                <w:b/>
                <w:bCs/>
              </w:rPr>
            </w:pPr>
            <w:r w:rsidRPr="00C90393">
              <w:rPr>
                <w:color w:val="000000" w:themeColor="text1"/>
              </w:rPr>
              <w:t xml:space="preserve">Web: </w:t>
            </w:r>
            <w:hyperlink r:id="rId18" w:history="1">
              <w:r w:rsidRPr="00C90393">
                <w:rPr>
                  <w:rStyle w:val="Hyperlink"/>
                  <w:color w:val="000000" w:themeColor="text1"/>
                </w:rPr>
                <w:t>https://navaldockyards.org/</w:t>
              </w:r>
            </w:hyperlink>
          </w:p>
        </w:tc>
        <w:tc>
          <w:tcPr>
            <w:tcW w:w="3474" w:type="dxa"/>
            <w:gridSpan w:val="4"/>
          </w:tcPr>
          <w:p w14:paraId="486F1E51" w14:textId="14FFBD6D" w:rsidR="00F4610B" w:rsidRDefault="00F4610B" w:rsidP="00F4610B">
            <w:pPr>
              <w:spacing w:before="120"/>
              <w:jc w:val="center"/>
              <w:rPr>
                <w:rFonts w:ascii="Bookman Old Style" w:hAnsi="Bookman Old Style"/>
                <w:b/>
                <w:bCs/>
              </w:rPr>
            </w:pPr>
            <w:r>
              <w:t xml:space="preserve">Twitter: </w:t>
            </w:r>
            <w:r w:rsidRPr="00F136FF">
              <w:rPr>
                <w:rFonts w:cstheme="minorHAnsi"/>
              </w:rPr>
              <w:t>@</w:t>
            </w:r>
            <w:r w:rsidRPr="00F136FF">
              <w:rPr>
                <w:rFonts w:eastAsia="Times New Roman" w:cstheme="minorHAnsi"/>
                <w:lang w:eastAsia="en-GB"/>
              </w:rPr>
              <w:t>DockyardSociety</w:t>
            </w:r>
          </w:p>
        </w:tc>
        <w:tc>
          <w:tcPr>
            <w:tcW w:w="3684" w:type="dxa"/>
            <w:gridSpan w:val="3"/>
          </w:tcPr>
          <w:p w14:paraId="69EAE24A" w14:textId="27CE9FAF" w:rsidR="00F4610B" w:rsidRDefault="00F4610B" w:rsidP="00E46C17">
            <w:pPr>
              <w:spacing w:before="120"/>
              <w:rPr>
                <w:rFonts w:ascii="Bookman Old Style" w:hAnsi="Bookman Old Style"/>
                <w:b/>
                <w:bCs/>
              </w:rPr>
            </w:pPr>
            <w:r>
              <w:t xml:space="preserve">Facebook: </w:t>
            </w:r>
            <w:proofErr w:type="spellStart"/>
            <w:r>
              <w:t>NavalDockyardsSociety</w:t>
            </w:r>
            <w:proofErr w:type="spellEnd"/>
          </w:p>
        </w:tc>
      </w:tr>
    </w:tbl>
    <w:p w14:paraId="276529E4" w14:textId="4A3E8156" w:rsidR="00F5479A" w:rsidRDefault="00F5479A" w:rsidP="00E46C17">
      <w:pPr>
        <w:spacing w:before="120" w:after="0" w:line="240" w:lineRule="auto"/>
        <w:rPr>
          <w:rFonts w:ascii="Bookman Old Style" w:hAnsi="Bookman Old Style"/>
          <w:b/>
          <w:bCs/>
        </w:rPr>
      </w:pPr>
      <w:r w:rsidRPr="00E46C17">
        <w:rPr>
          <w:rFonts w:ascii="Bookman Old Style" w:hAnsi="Bookman Old Style"/>
          <w:b/>
          <w:bCs/>
        </w:rPr>
        <w:t>Important information</w:t>
      </w:r>
    </w:p>
    <w:p w14:paraId="451DF1B0" w14:textId="77777777" w:rsidR="00C334BF" w:rsidRDefault="00D62AC6" w:rsidP="00C334BF">
      <w:pPr>
        <w:spacing w:before="120" w:after="0" w:line="240" w:lineRule="auto"/>
        <w:rPr>
          <w:rFonts w:ascii="Bookman Old Style" w:hAnsi="Bookman Old Style"/>
        </w:rPr>
      </w:pPr>
      <w:r w:rsidRPr="00310D69">
        <w:rPr>
          <w:rFonts w:ascii="Bookman Old Style" w:hAnsi="Bookman Old Style"/>
        </w:rPr>
        <w:t xml:space="preserve">The </w:t>
      </w:r>
      <w:r w:rsidRPr="00310D69">
        <w:rPr>
          <w:rFonts w:ascii="Bookman Old Style" w:hAnsi="Bookman Old Style"/>
          <w:i/>
          <w:iCs/>
        </w:rPr>
        <w:t>Conference</w:t>
      </w:r>
      <w:r w:rsidRPr="00310D69">
        <w:rPr>
          <w:rFonts w:ascii="Bookman Old Style" w:hAnsi="Bookman Old Style"/>
        </w:rPr>
        <w:t xml:space="preserve"> will take place in Action Stations, Boathouse </w:t>
      </w:r>
      <w:r w:rsidR="00310D69">
        <w:rPr>
          <w:rFonts w:ascii="Bookman Old Style" w:hAnsi="Bookman Old Style"/>
        </w:rPr>
        <w:t>No.</w:t>
      </w:r>
      <w:r w:rsidR="00310D69" w:rsidRPr="00310D69">
        <w:rPr>
          <w:rFonts w:ascii="Bookman Old Style" w:hAnsi="Bookman Old Style"/>
        </w:rPr>
        <w:t>6, Portsmouth Historic Dockyard</w:t>
      </w:r>
      <w:r w:rsidR="00310D69">
        <w:rPr>
          <w:rFonts w:ascii="Bookman Old Style" w:hAnsi="Bookman Old Style"/>
        </w:rPr>
        <w:t xml:space="preserve">, </w:t>
      </w:r>
      <w:r w:rsidR="00310D69" w:rsidRPr="00310D69">
        <w:rPr>
          <w:rFonts w:ascii="Bookman Old Style" w:hAnsi="Bookman Old Style"/>
        </w:rPr>
        <w:t>Portsmouth, PO1 3LJ</w:t>
      </w:r>
      <w:r w:rsidR="00310D69">
        <w:rPr>
          <w:rFonts w:ascii="Bookman Old Style" w:hAnsi="Bookman Old Style"/>
        </w:rPr>
        <w:t>.</w:t>
      </w:r>
    </w:p>
    <w:p w14:paraId="21914D1D" w14:textId="0AC8C817" w:rsidR="00B501FD" w:rsidRDefault="00C334BF" w:rsidP="00B501FD">
      <w:pPr>
        <w:spacing w:before="120" w:after="0" w:line="240" w:lineRule="auto"/>
        <w:rPr>
          <w:rFonts w:ascii="Bookman Old Style" w:hAnsi="Bookman Old Style"/>
          <w:w w:val="95"/>
        </w:rPr>
      </w:pPr>
      <w:r w:rsidRPr="00B501FD">
        <w:rPr>
          <w:rFonts w:ascii="Bookman Old Style" w:eastAsia="Times New Roman" w:hAnsi="Bookman Old Style" w:cstheme="minorHAnsi"/>
          <w:i/>
          <w:iCs/>
          <w:w w:val="95"/>
          <w:lang w:eastAsia="en-GB"/>
        </w:rPr>
        <w:t>Conference Reception 9 June HMS Victory</w:t>
      </w:r>
      <w:r w:rsidRPr="00B501FD">
        <w:rPr>
          <w:rFonts w:ascii="Bookman Old Style" w:eastAsia="Times New Roman" w:hAnsi="Bookman Old Style" w:cstheme="minorHAnsi"/>
          <w:w w:val="95"/>
          <w:lang w:eastAsia="en-GB"/>
        </w:rPr>
        <w:t xml:space="preserve">: vegetarian, meat &amp; fish </w:t>
      </w:r>
      <w:r w:rsidRPr="00B501FD">
        <w:rPr>
          <w:rFonts w:ascii="Bookman Old Style" w:hAnsi="Bookman Old Style"/>
          <w:w w:val="95"/>
          <w:lang w:eastAsia="en-GB"/>
        </w:rPr>
        <w:t>canapés,</w:t>
      </w:r>
      <w:r w:rsidRPr="00B501FD">
        <w:rPr>
          <w:rFonts w:ascii="Bookman Old Style" w:eastAsia="Times New Roman" w:hAnsi="Bookman Old Style" w:cs="Arial"/>
          <w:w w:val="95"/>
          <w:lang w:eastAsia="en-GB"/>
        </w:rPr>
        <w:t xml:space="preserve"> prosecco &amp; wine</w:t>
      </w:r>
      <w:r w:rsidR="00B501FD" w:rsidRPr="00B501FD">
        <w:rPr>
          <w:rFonts w:ascii="Bookman Old Style" w:eastAsia="Times New Roman" w:hAnsi="Bookman Old Style" w:cs="Arial"/>
          <w:w w:val="95"/>
          <w:lang w:eastAsia="en-GB"/>
        </w:rPr>
        <w:t xml:space="preserve"> included</w:t>
      </w:r>
    </w:p>
    <w:p w14:paraId="4E5C927B" w14:textId="686C65FB" w:rsidR="00C334BF" w:rsidRPr="00B501FD" w:rsidRDefault="00B501FD" w:rsidP="00B501FD">
      <w:pPr>
        <w:spacing w:before="120" w:after="0" w:line="240" w:lineRule="auto"/>
        <w:rPr>
          <w:rFonts w:ascii="Bookman Old Style" w:hAnsi="Bookman Old Style"/>
          <w:w w:val="90"/>
        </w:rPr>
      </w:pPr>
      <w:r w:rsidRPr="00B501FD">
        <w:rPr>
          <w:rFonts w:ascii="Bookman Old Style" w:eastAsia="Times New Roman" w:hAnsi="Bookman Old Style" w:cstheme="minorHAnsi"/>
          <w:i/>
          <w:iCs/>
          <w:w w:val="90"/>
          <w:lang w:eastAsia="en-GB"/>
        </w:rPr>
        <w:t xml:space="preserve">Conference Hot Fork Buffet </w:t>
      </w:r>
      <w:r w:rsidR="00C334BF" w:rsidRPr="00B501FD">
        <w:rPr>
          <w:rFonts w:ascii="Bookman Old Style" w:eastAsia="Times New Roman" w:hAnsi="Bookman Old Style" w:cstheme="minorHAnsi"/>
          <w:i/>
          <w:iCs/>
          <w:w w:val="90"/>
          <w:lang w:eastAsia="en-GB"/>
        </w:rPr>
        <w:t>10 June in Princess Royal Gallery:</w:t>
      </w:r>
      <w:r w:rsidR="00C334BF" w:rsidRPr="00B501FD">
        <w:rPr>
          <w:rFonts w:ascii="Bookman Old Style" w:eastAsia="Times New Roman" w:hAnsi="Bookman Old Style" w:cstheme="minorHAnsi"/>
          <w:w w:val="90"/>
          <w:lang w:eastAsia="en-GB"/>
        </w:rPr>
        <w:t xml:space="preserve"> 2 courses</w:t>
      </w:r>
      <w:r w:rsidRPr="00B501FD">
        <w:rPr>
          <w:rFonts w:ascii="Bookman Old Style" w:eastAsia="Times New Roman" w:hAnsi="Bookman Old Style" w:cstheme="minorHAnsi"/>
          <w:w w:val="90"/>
          <w:lang w:eastAsia="en-GB"/>
        </w:rPr>
        <w:t xml:space="preserve">, </w:t>
      </w:r>
      <w:r w:rsidR="00C334BF" w:rsidRPr="00B501FD">
        <w:rPr>
          <w:rFonts w:ascii="Bookman Old Style" w:hAnsi="Bookman Old Style" w:cs="Calibri"/>
          <w:color w:val="4D4D4D"/>
          <w:w w:val="90"/>
          <w:lang w:eastAsia="en-GB"/>
        </w:rPr>
        <w:t>sparkling wine</w:t>
      </w:r>
      <w:r w:rsidRPr="00B501FD">
        <w:rPr>
          <w:rFonts w:ascii="Bookman Old Style" w:hAnsi="Bookman Old Style" w:cs="Calibri"/>
          <w:color w:val="4D4D4D"/>
          <w:w w:val="90"/>
          <w:lang w:eastAsia="en-GB"/>
        </w:rPr>
        <w:t>,</w:t>
      </w:r>
      <w:r w:rsidR="00C334BF" w:rsidRPr="00B501FD">
        <w:rPr>
          <w:rFonts w:ascii="Bookman Old Style" w:hAnsi="Bookman Old Style" w:cs="Calibri"/>
          <w:color w:val="4D4D4D"/>
          <w:w w:val="90"/>
          <w:lang w:eastAsia="en-GB"/>
        </w:rPr>
        <w:t xml:space="preserve"> wine</w:t>
      </w:r>
      <w:r w:rsidRPr="00B501FD">
        <w:rPr>
          <w:rFonts w:ascii="Bookman Old Style" w:hAnsi="Bookman Old Style" w:cs="Calibri"/>
          <w:color w:val="4D4D4D"/>
          <w:w w:val="90"/>
          <w:lang w:eastAsia="en-GB"/>
        </w:rPr>
        <w:t>,</w:t>
      </w:r>
      <w:r w:rsidR="00C334BF" w:rsidRPr="00B501FD">
        <w:rPr>
          <w:rFonts w:ascii="Bookman Old Style" w:hAnsi="Bookman Old Style" w:cs="Calibri"/>
          <w:color w:val="4D4D4D"/>
          <w:w w:val="90"/>
          <w:lang w:eastAsia="en-GB"/>
        </w:rPr>
        <w:t xml:space="preserve"> </w:t>
      </w:r>
      <w:r w:rsidRPr="00B501FD">
        <w:rPr>
          <w:rFonts w:ascii="Bookman Old Style" w:hAnsi="Bookman Old Style" w:cs="Calibri"/>
          <w:color w:val="4D4D4D"/>
          <w:w w:val="90"/>
          <w:lang w:eastAsia="en-GB"/>
        </w:rPr>
        <w:t>t</w:t>
      </w:r>
      <w:r w:rsidR="00C334BF" w:rsidRPr="00B501FD">
        <w:rPr>
          <w:rFonts w:ascii="Bookman Old Style" w:hAnsi="Bookman Old Style" w:cs="Calibri"/>
          <w:color w:val="4D4D4D"/>
          <w:w w:val="90"/>
          <w:lang w:eastAsia="en-GB"/>
        </w:rPr>
        <w:t xml:space="preserve">ea &amp; </w:t>
      </w:r>
      <w:r w:rsidRPr="00B501FD">
        <w:rPr>
          <w:rFonts w:ascii="Bookman Old Style" w:hAnsi="Bookman Old Style" w:cs="Calibri"/>
          <w:color w:val="4D4D4D"/>
          <w:w w:val="90"/>
          <w:lang w:eastAsia="en-GB"/>
        </w:rPr>
        <w:t>c</w:t>
      </w:r>
      <w:r w:rsidR="00C334BF" w:rsidRPr="00B501FD">
        <w:rPr>
          <w:rFonts w:ascii="Bookman Old Style" w:hAnsi="Bookman Old Style" w:cs="Calibri"/>
          <w:color w:val="4D4D4D"/>
          <w:w w:val="90"/>
          <w:lang w:eastAsia="en-GB"/>
        </w:rPr>
        <w:t>offee</w:t>
      </w:r>
    </w:p>
    <w:p w14:paraId="7720C637" w14:textId="769635AC" w:rsidR="00310D69" w:rsidRPr="00310D69" w:rsidRDefault="00C334BF" w:rsidP="00310D69">
      <w:pPr>
        <w:spacing w:before="120"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  <w:color w:val="000000"/>
        </w:rPr>
        <w:t>Conference f</w:t>
      </w:r>
      <w:r w:rsidR="00310D69" w:rsidRPr="00310D69">
        <w:rPr>
          <w:rFonts w:ascii="Bookman Old Style" w:hAnsi="Bookman Old Style"/>
          <w:i/>
          <w:iCs/>
          <w:color w:val="000000"/>
        </w:rPr>
        <w:t>ees</w:t>
      </w:r>
      <w:r w:rsidR="00310D69" w:rsidRPr="00310D69">
        <w:rPr>
          <w:rFonts w:ascii="Bookman Old Style" w:hAnsi="Bookman Old Style"/>
          <w:color w:val="000000"/>
        </w:rPr>
        <w:t xml:space="preserve"> include a </w:t>
      </w:r>
      <w:r w:rsidR="00310D69" w:rsidRPr="00310D69">
        <w:rPr>
          <w:rFonts w:ascii="Bookman Old Style" w:hAnsi="Bookman Old Style"/>
        </w:rPr>
        <w:t>buffet lunch and refreshment teas and coffees</w:t>
      </w:r>
      <w:r w:rsidR="00310D69" w:rsidRPr="00310D69">
        <w:rPr>
          <w:rFonts w:ascii="Bookman Old Style" w:hAnsi="Bookman Old Style" w:cstheme="minorHAnsi"/>
          <w:iCs/>
        </w:rPr>
        <w:t>.</w:t>
      </w:r>
    </w:p>
    <w:p w14:paraId="284C4237" w14:textId="49DC5678" w:rsidR="006D2C0F" w:rsidRPr="00610CA4" w:rsidRDefault="006D2C0F" w:rsidP="00310D69">
      <w:pPr>
        <w:spacing w:before="120" w:after="0" w:line="240" w:lineRule="auto"/>
        <w:rPr>
          <w:rFonts w:ascii="Bookman Old Style" w:eastAsia="Times New Roman" w:hAnsi="Bookman Old Style" w:cstheme="minorHAnsi"/>
          <w:color w:val="000000"/>
          <w:lang w:eastAsia="en-GB"/>
        </w:rPr>
      </w:pPr>
      <w:r w:rsidRPr="00310D69">
        <w:rPr>
          <w:rFonts w:ascii="Bookman Old Style" w:eastAsia="Times New Roman" w:hAnsi="Bookman Old Style" w:cstheme="minorHAnsi"/>
          <w:i/>
          <w:iCs/>
          <w:color w:val="000000"/>
          <w:lang w:eastAsia="en-GB"/>
        </w:rPr>
        <w:t>Member</w:t>
      </w:r>
      <w:r w:rsidRPr="00D62AC6">
        <w:rPr>
          <w:rFonts w:ascii="Bookman Old Style" w:eastAsia="Times New Roman" w:hAnsi="Bookman Old Style" w:cstheme="minorHAnsi"/>
          <w:color w:val="000000"/>
          <w:lang w:eastAsia="en-GB"/>
        </w:rPr>
        <w:t>:</w:t>
      </w:r>
      <w:r w:rsidRPr="00610CA4">
        <w:rPr>
          <w:rFonts w:ascii="Bookman Old Style" w:eastAsia="Times New Roman" w:hAnsi="Bookman Old Style" w:cstheme="minorHAnsi"/>
          <w:b/>
          <w:bCs/>
          <w:color w:val="000000"/>
          <w:lang w:eastAsia="en-GB"/>
        </w:rPr>
        <w:t xml:space="preserve"> </w:t>
      </w:r>
      <w:r w:rsidRPr="00610CA4">
        <w:rPr>
          <w:rFonts w:ascii="Bookman Old Style" w:eastAsia="Times New Roman" w:hAnsi="Bookman Old Style" w:cstheme="minorHAnsi"/>
          <w:color w:val="000000"/>
          <w:lang w:eastAsia="en-GB"/>
        </w:rPr>
        <w:t>NDS, SNR, P</w:t>
      </w:r>
      <w:r w:rsidR="00D62AC6">
        <w:rPr>
          <w:rFonts w:ascii="Bookman Old Style" w:eastAsia="Times New Roman" w:hAnsi="Bookman Old Style" w:cstheme="minorHAnsi"/>
          <w:color w:val="000000"/>
          <w:lang w:eastAsia="en-GB"/>
        </w:rPr>
        <w:t>RDH</w:t>
      </w:r>
      <w:r w:rsidRPr="00610CA4">
        <w:rPr>
          <w:rFonts w:ascii="Bookman Old Style" w:eastAsia="Times New Roman" w:hAnsi="Bookman Old Style" w:cstheme="minorHAnsi"/>
          <w:color w:val="000000"/>
          <w:lang w:eastAsia="en-GB"/>
        </w:rPr>
        <w:t>T, SNR(S)</w:t>
      </w:r>
      <w:r w:rsidR="00042596">
        <w:rPr>
          <w:rFonts w:ascii="Bookman Old Style" w:eastAsia="Times New Roman" w:hAnsi="Bookman Old Style" w:cstheme="minorHAnsi"/>
          <w:color w:val="000000"/>
          <w:lang w:eastAsia="en-GB"/>
        </w:rPr>
        <w:t xml:space="preserve"> member</w:t>
      </w:r>
      <w:r w:rsidRPr="00610CA4">
        <w:rPr>
          <w:rFonts w:ascii="Bookman Old Style" w:eastAsia="Times New Roman" w:hAnsi="Bookman Old Style" w:cstheme="minorHAnsi"/>
          <w:color w:val="000000"/>
          <w:lang w:eastAsia="en-GB"/>
        </w:rPr>
        <w:t xml:space="preserve">, </w:t>
      </w:r>
      <w:r w:rsidR="009C5DF3">
        <w:rPr>
          <w:rFonts w:ascii="Bookman Old Style" w:eastAsia="Times New Roman" w:hAnsi="Bookman Old Style" w:cstheme="minorHAnsi"/>
          <w:color w:val="000000"/>
          <w:lang w:eastAsia="en-GB"/>
        </w:rPr>
        <w:t xml:space="preserve">full-time </w:t>
      </w:r>
      <w:r w:rsidRPr="00610CA4">
        <w:rPr>
          <w:rFonts w:ascii="Bookman Old Style" w:eastAsia="Times New Roman" w:hAnsi="Bookman Old Style" w:cstheme="minorHAnsi"/>
          <w:color w:val="000000"/>
          <w:lang w:eastAsia="en-GB"/>
        </w:rPr>
        <w:t>student from an ‘ac’ email address</w:t>
      </w:r>
      <w:r w:rsidR="00310D69">
        <w:rPr>
          <w:rFonts w:ascii="Bookman Old Style" w:eastAsia="Times New Roman" w:hAnsi="Bookman Old Style" w:cstheme="minorHAnsi"/>
          <w:color w:val="000000"/>
          <w:lang w:eastAsia="en-GB"/>
        </w:rPr>
        <w:t>.</w:t>
      </w:r>
    </w:p>
    <w:p w14:paraId="5C75E24F" w14:textId="08D7FC54" w:rsidR="00F23CF4" w:rsidRDefault="00F23CF4" w:rsidP="00042596">
      <w:pPr>
        <w:spacing w:before="120" w:after="0" w:line="240" w:lineRule="auto"/>
        <w:rPr>
          <w:rFonts w:ascii="Bookman Old Style" w:eastAsia="Times New Roman" w:hAnsi="Bookman Old Style" w:cs="Times New Roman"/>
          <w:color w:val="000000"/>
          <w:lang w:eastAsia="en-GB"/>
        </w:rPr>
      </w:pPr>
      <w:r w:rsidRPr="00E91897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Please complete</w:t>
      </w:r>
      <w:r>
        <w:rPr>
          <w:rFonts w:ascii="Bookman Old Style" w:eastAsia="Times New Roman" w:hAnsi="Bookman Old Style" w:cs="Times New Roman"/>
          <w:color w:val="000000"/>
          <w:lang w:eastAsia="en-GB"/>
        </w:rPr>
        <w:t xml:space="preserve"> </w:t>
      </w:r>
      <w:r w:rsidRPr="00310D69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one form per delegate</w:t>
      </w:r>
      <w:r>
        <w:rPr>
          <w:rFonts w:ascii="Bookman Old Style" w:eastAsia="Times New Roman" w:hAnsi="Bookman Old Style" w:cs="Times New Roman"/>
          <w:color w:val="000000"/>
          <w:lang w:eastAsia="en-GB"/>
        </w:rPr>
        <w:t xml:space="preserve">. Select </w:t>
      </w:r>
      <w:r w:rsidR="00EE73FC">
        <w:rPr>
          <w:rFonts w:ascii="Bookman Old Style" w:eastAsia="Times New Roman" w:hAnsi="Bookman Old Style" w:cs="Times New Roman"/>
          <w:color w:val="000000"/>
          <w:lang w:eastAsia="en-GB"/>
        </w:rPr>
        <w:t>choic</w:t>
      </w:r>
      <w:r>
        <w:rPr>
          <w:rFonts w:ascii="Bookman Old Style" w:eastAsia="Times New Roman" w:hAnsi="Bookman Old Style" w:cs="Times New Roman"/>
          <w:color w:val="000000"/>
          <w:lang w:eastAsia="en-GB"/>
        </w:rPr>
        <w:t>e by underlining</w:t>
      </w:r>
      <w:r w:rsidR="00EE73FC">
        <w:rPr>
          <w:rFonts w:ascii="Bookman Old Style" w:eastAsia="Times New Roman" w:hAnsi="Bookman Old Style" w:cs="Times New Roman"/>
          <w:color w:val="000000"/>
          <w:lang w:eastAsia="en-GB"/>
        </w:rPr>
        <w:t>,</w:t>
      </w:r>
      <w:r>
        <w:rPr>
          <w:rFonts w:ascii="Bookman Old Style" w:eastAsia="Times New Roman" w:hAnsi="Bookman Old Style" w:cs="Times New Roman"/>
          <w:color w:val="000000"/>
          <w:lang w:eastAsia="en-GB"/>
        </w:rPr>
        <w:t xml:space="preserve"> making bold or colouring.</w:t>
      </w:r>
    </w:p>
    <w:p w14:paraId="64765A17" w14:textId="55E5658E" w:rsidR="00CB5F91" w:rsidRDefault="00042596" w:rsidP="00042596">
      <w:pPr>
        <w:spacing w:before="120" w:after="0" w:line="240" w:lineRule="auto"/>
        <w:rPr>
          <w:rFonts w:ascii="Bookman Old Style" w:eastAsia="Times New Roman" w:hAnsi="Bookman Old Style" w:cs="Times New Roman"/>
          <w:color w:val="000000"/>
          <w:lang w:eastAsia="en-GB"/>
        </w:rPr>
      </w:pPr>
      <w:r w:rsidRPr="00030585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Purchas</w:t>
      </w:r>
      <w:r w:rsidR="00610CA4" w:rsidRPr="00030585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ing membership of the Naval Dockyards Society</w:t>
      </w:r>
      <w:r w:rsidR="00610CA4" w:rsidRPr="006D64CA">
        <w:rPr>
          <w:rFonts w:ascii="Bookman Old Style" w:eastAsia="Times New Roman" w:hAnsi="Bookman Old Style" w:cs="Times New Roman"/>
          <w:color w:val="000000"/>
          <w:lang w:eastAsia="en-GB"/>
        </w:rPr>
        <w:t xml:space="preserve"> for one year</w:t>
      </w:r>
      <w:r w:rsidR="00610CA4">
        <w:rPr>
          <w:rFonts w:ascii="Bookman Old Style" w:eastAsia="Times New Roman" w:hAnsi="Bookman Old Style" w:cs="Times New Roman"/>
          <w:color w:val="000000"/>
          <w:lang w:eastAsia="en-GB"/>
        </w:rPr>
        <w:t xml:space="preserve"> will give you the </w:t>
      </w:r>
      <w:r w:rsidR="009C5DF3">
        <w:rPr>
          <w:rFonts w:ascii="Bookman Old Style" w:eastAsia="Times New Roman" w:hAnsi="Bookman Old Style" w:cs="Times New Roman"/>
          <w:color w:val="000000"/>
          <w:lang w:eastAsia="en-GB"/>
        </w:rPr>
        <w:t>c</w:t>
      </w:r>
      <w:r w:rsidR="00610CA4">
        <w:rPr>
          <w:rFonts w:ascii="Bookman Old Style" w:eastAsia="Times New Roman" w:hAnsi="Bookman Old Style" w:cs="Times New Roman"/>
          <w:color w:val="000000"/>
          <w:lang w:eastAsia="en-GB"/>
        </w:rPr>
        <w:t xml:space="preserve">onference member price plus our journal </w:t>
      </w:r>
      <w:r w:rsidR="00610CA4" w:rsidRPr="00610CA4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Transactions</w:t>
      </w:r>
      <w:r w:rsidR="00610CA4">
        <w:rPr>
          <w:rFonts w:ascii="Bookman Old Style" w:eastAsia="Times New Roman" w:hAnsi="Bookman Old Style" w:cs="Times New Roman"/>
          <w:color w:val="000000"/>
          <w:lang w:eastAsia="en-GB"/>
        </w:rPr>
        <w:t xml:space="preserve"> and two </w:t>
      </w:r>
      <w:r w:rsidR="00610CA4" w:rsidRPr="00610CA4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Dockyards</w:t>
      </w:r>
      <w:r w:rsidR="00610CA4">
        <w:rPr>
          <w:rFonts w:ascii="Bookman Old Style" w:eastAsia="Times New Roman" w:hAnsi="Bookman Old Style" w:cs="Times New Roman"/>
          <w:color w:val="000000"/>
          <w:lang w:eastAsia="en-GB"/>
        </w:rPr>
        <w:t xml:space="preserve"> newsletters for one year.</w:t>
      </w:r>
    </w:p>
    <w:p w14:paraId="590E8A46" w14:textId="7689A103" w:rsidR="00947DCB" w:rsidRDefault="00947DCB" w:rsidP="00042596">
      <w:pPr>
        <w:spacing w:before="120" w:after="0" w:line="240" w:lineRule="auto"/>
        <w:rPr>
          <w:rFonts w:ascii="Bookman Old Style" w:eastAsia="Times New Roman" w:hAnsi="Bookman Old Style" w:cs="Times New Roman"/>
          <w:color w:val="000000"/>
          <w:lang w:eastAsia="en-GB"/>
        </w:rPr>
      </w:pPr>
      <w:r>
        <w:rPr>
          <w:rFonts w:ascii="Bookman Old Style" w:eastAsia="Times New Roman" w:hAnsi="Bookman Old Style" w:cs="Times New Roman"/>
          <w:color w:val="000000"/>
          <w:lang w:eastAsia="en-GB"/>
        </w:rPr>
        <w:t xml:space="preserve">*If the </w:t>
      </w:r>
      <w:r w:rsidR="00030585" w:rsidRPr="008C01B7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 xml:space="preserve">physical </w:t>
      </w:r>
      <w:r w:rsidR="008C01B7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C</w:t>
      </w:r>
      <w:r w:rsidRPr="008C01B7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onference has to be cancelled</w:t>
      </w:r>
      <w:r>
        <w:rPr>
          <w:rFonts w:ascii="Bookman Old Style" w:eastAsia="Times New Roman" w:hAnsi="Bookman Old Style" w:cs="Times New Roman"/>
          <w:color w:val="000000"/>
          <w:lang w:eastAsia="en-GB"/>
        </w:rPr>
        <w:t xml:space="preserve"> due to government Covid regulations or by the Museum, </w:t>
      </w:r>
      <w:r w:rsidR="00030585">
        <w:rPr>
          <w:rFonts w:ascii="Bookman Old Style" w:eastAsia="Times New Roman" w:hAnsi="Bookman Old Style" w:cs="Times New Roman"/>
          <w:color w:val="000000"/>
          <w:lang w:eastAsia="en-GB"/>
        </w:rPr>
        <w:t xml:space="preserve">it will be run as an </w:t>
      </w:r>
      <w:r w:rsidR="00030585" w:rsidRPr="00030585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 xml:space="preserve">online </w:t>
      </w:r>
      <w:r w:rsidR="00030585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C</w:t>
      </w:r>
      <w:r w:rsidR="00030585" w:rsidRPr="00030585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onference</w:t>
      </w:r>
      <w:r w:rsidR="00030585">
        <w:rPr>
          <w:rFonts w:ascii="Bookman Old Style" w:eastAsia="Times New Roman" w:hAnsi="Bookman Old Style" w:cs="Times New Roman"/>
          <w:color w:val="000000"/>
          <w:lang w:eastAsia="en-GB"/>
        </w:rPr>
        <w:t xml:space="preserve"> and</w:t>
      </w:r>
      <w:r>
        <w:rPr>
          <w:rFonts w:ascii="Bookman Old Style" w:eastAsia="Times New Roman" w:hAnsi="Bookman Old Style" w:cs="Times New Roman"/>
          <w:color w:val="000000"/>
          <w:lang w:eastAsia="en-GB"/>
        </w:rPr>
        <w:t xml:space="preserve"> </w:t>
      </w:r>
      <w:r w:rsidR="00030585">
        <w:rPr>
          <w:rFonts w:ascii="Bookman Old Style" w:eastAsia="Times New Roman" w:hAnsi="Bookman Old Style" w:cs="Times New Roman"/>
          <w:color w:val="000000"/>
          <w:lang w:eastAsia="en-GB"/>
        </w:rPr>
        <w:t xml:space="preserve">the </w:t>
      </w:r>
      <w:r>
        <w:rPr>
          <w:rFonts w:ascii="Bookman Old Style" w:eastAsia="Times New Roman" w:hAnsi="Bookman Old Style" w:cs="Times New Roman"/>
          <w:color w:val="000000"/>
          <w:lang w:eastAsia="en-GB"/>
        </w:rPr>
        <w:t xml:space="preserve">fee </w:t>
      </w:r>
      <w:r w:rsidR="00030585">
        <w:rPr>
          <w:rFonts w:ascii="Bookman Old Style" w:eastAsia="Times New Roman" w:hAnsi="Bookman Old Style" w:cs="Times New Roman"/>
          <w:color w:val="000000"/>
          <w:lang w:eastAsia="en-GB"/>
        </w:rPr>
        <w:t xml:space="preserve">difference </w:t>
      </w:r>
      <w:r>
        <w:rPr>
          <w:rFonts w:ascii="Bookman Old Style" w:eastAsia="Times New Roman" w:hAnsi="Bookman Old Style" w:cs="Times New Roman"/>
          <w:color w:val="000000"/>
          <w:lang w:eastAsia="en-GB"/>
        </w:rPr>
        <w:t>will be refunded.</w:t>
      </w:r>
    </w:p>
    <w:p w14:paraId="0DE5F58E" w14:textId="7D84D30E" w:rsidR="002E3D54" w:rsidRPr="002E3D54" w:rsidRDefault="002E3D54" w:rsidP="00042596">
      <w:pPr>
        <w:spacing w:before="120" w:after="0" w:line="240" w:lineRule="auto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Note: </w:t>
      </w:r>
      <w:r w:rsidRPr="00EE73FC">
        <w:rPr>
          <w:rFonts w:ascii="Bookman Old Style" w:hAnsi="Bookman Old Style" w:cstheme="minorHAnsi"/>
          <w:bCs/>
          <w:iCs/>
        </w:rPr>
        <w:t xml:space="preserve">This conference will dovetail with the </w:t>
      </w:r>
      <w:r w:rsidRPr="00310D69">
        <w:rPr>
          <w:rFonts w:ascii="Bookman Old Style" w:hAnsi="Bookman Old Style" w:cstheme="minorHAnsi"/>
          <w:bCs/>
          <w:i/>
        </w:rPr>
        <w:t>SNR AGM</w:t>
      </w:r>
      <w:r>
        <w:rPr>
          <w:rFonts w:ascii="Bookman Old Style" w:hAnsi="Bookman Old Style" w:cstheme="minorHAnsi"/>
          <w:bCs/>
          <w:iCs/>
        </w:rPr>
        <w:t>, so SNR members can attend both.</w:t>
      </w:r>
    </w:p>
    <w:p w14:paraId="7D37EB6A" w14:textId="77777777" w:rsidR="008D6BFF" w:rsidRPr="008D6BFF" w:rsidRDefault="008D6BFF" w:rsidP="008D6BFF">
      <w:pPr>
        <w:spacing w:after="0" w:line="240" w:lineRule="auto"/>
      </w:pPr>
    </w:p>
    <w:p w14:paraId="70063A5C" w14:textId="4E432AC1" w:rsidR="00644F00" w:rsidRDefault="002B3AF8" w:rsidP="008D6BFF">
      <w:pPr>
        <w:pStyle w:val="Heading1"/>
        <w:keepNext w:val="0"/>
        <w:spacing w:before="0" w:line="240" w:lineRule="auto"/>
        <w:rPr>
          <w:rFonts w:ascii="Bookman Old Style" w:hAnsi="Bookman Old Style"/>
          <w:b/>
          <w:i/>
          <w:sz w:val="22"/>
          <w:szCs w:val="22"/>
        </w:rPr>
      </w:pPr>
      <w:r w:rsidRPr="00DE08F1">
        <w:rPr>
          <w:rFonts w:ascii="Bookman Old Style" w:hAnsi="Bookman Old Style"/>
          <w:b/>
          <w:sz w:val="22"/>
          <w:szCs w:val="22"/>
        </w:rPr>
        <w:t xml:space="preserve">Please return </w:t>
      </w:r>
      <w:r w:rsidR="007851E4" w:rsidRPr="00DE08F1">
        <w:rPr>
          <w:rFonts w:ascii="Bookman Old Style" w:hAnsi="Bookman Old Style"/>
          <w:b/>
          <w:sz w:val="22"/>
          <w:szCs w:val="22"/>
        </w:rPr>
        <w:t xml:space="preserve">booking </w:t>
      </w:r>
      <w:r w:rsidRPr="00DE08F1">
        <w:rPr>
          <w:rFonts w:ascii="Bookman Old Style" w:hAnsi="Bookman Old Style"/>
          <w:b/>
          <w:sz w:val="22"/>
          <w:szCs w:val="22"/>
        </w:rPr>
        <w:t xml:space="preserve">form </w:t>
      </w:r>
      <w:r w:rsidR="00C56512">
        <w:rPr>
          <w:rFonts w:ascii="Bookman Old Style" w:hAnsi="Bookman Old Style"/>
          <w:b/>
          <w:sz w:val="22"/>
          <w:szCs w:val="22"/>
        </w:rPr>
        <w:t>(</w:t>
      </w:r>
      <w:r w:rsidRPr="00DE08F1">
        <w:rPr>
          <w:rFonts w:ascii="Bookman Old Style" w:hAnsi="Bookman Old Style"/>
          <w:b/>
          <w:sz w:val="22"/>
          <w:szCs w:val="22"/>
        </w:rPr>
        <w:t xml:space="preserve">and </w:t>
      </w:r>
      <w:r w:rsidR="00C56512">
        <w:rPr>
          <w:rFonts w:ascii="Bookman Old Style" w:hAnsi="Bookman Old Style"/>
          <w:b/>
          <w:sz w:val="22"/>
          <w:szCs w:val="22"/>
        </w:rPr>
        <w:t>cheque)</w:t>
      </w:r>
      <w:r w:rsidRPr="00DE08F1">
        <w:rPr>
          <w:rFonts w:ascii="Bookman Old Style" w:hAnsi="Bookman Old Style"/>
          <w:b/>
          <w:sz w:val="22"/>
          <w:szCs w:val="22"/>
        </w:rPr>
        <w:t xml:space="preserve"> to</w:t>
      </w:r>
      <w:r w:rsidRPr="00DE08F1">
        <w:rPr>
          <w:rFonts w:ascii="Bookman Old Style" w:hAnsi="Bookman Old Style" w:cs="Arial"/>
          <w:b/>
          <w:bCs/>
          <w:sz w:val="22"/>
          <w:szCs w:val="22"/>
        </w:rPr>
        <w:t xml:space="preserve"> Treasurer</w:t>
      </w:r>
      <w:r w:rsidRPr="00DE08F1">
        <w:rPr>
          <w:rFonts w:ascii="Bookman Old Style" w:hAnsi="Bookman Old Style" w:cs="Arial"/>
          <w:sz w:val="22"/>
          <w:szCs w:val="22"/>
        </w:rPr>
        <w:t>:</w:t>
      </w:r>
      <w:r w:rsidRPr="00DE08F1">
        <w:rPr>
          <w:rFonts w:ascii="Bookman Old Style" w:hAnsi="Bookman Old Style"/>
          <w:sz w:val="22"/>
          <w:szCs w:val="22"/>
        </w:rPr>
        <w:t xml:space="preserve"> David Jenkins, 5 </w:t>
      </w:r>
      <w:proofErr w:type="spellStart"/>
      <w:r w:rsidRPr="00DE08F1">
        <w:rPr>
          <w:rFonts w:ascii="Bookman Old Style" w:hAnsi="Bookman Old Style"/>
          <w:sz w:val="22"/>
          <w:szCs w:val="22"/>
        </w:rPr>
        <w:t>Beeby</w:t>
      </w:r>
      <w:proofErr w:type="spellEnd"/>
      <w:r w:rsidRPr="00DE08F1">
        <w:rPr>
          <w:rFonts w:ascii="Bookman Old Style" w:hAnsi="Bookman Old Style"/>
          <w:sz w:val="22"/>
          <w:szCs w:val="22"/>
        </w:rPr>
        <w:t xml:space="preserve"> Way, Carlton, Bedfordshire, MK43 7LW</w:t>
      </w:r>
      <w:r w:rsidR="00DE08F1">
        <w:rPr>
          <w:rFonts w:ascii="Bookman Old Style" w:hAnsi="Bookman Old Style"/>
          <w:sz w:val="22"/>
          <w:szCs w:val="22"/>
        </w:rPr>
        <w:t>,</w:t>
      </w:r>
      <w:r w:rsidR="008438BD" w:rsidRPr="00DE08F1">
        <w:rPr>
          <w:rFonts w:ascii="Bookman Old Style" w:hAnsi="Bookman Old Style"/>
          <w:sz w:val="22"/>
          <w:szCs w:val="22"/>
        </w:rPr>
        <w:t xml:space="preserve"> UK</w:t>
      </w:r>
      <w:r w:rsidR="00644F00">
        <w:rPr>
          <w:rFonts w:ascii="Bookman Old Style" w:hAnsi="Bookman Old Style"/>
          <w:sz w:val="22"/>
          <w:szCs w:val="22"/>
        </w:rPr>
        <w:t xml:space="preserve"> by post or email (below)</w:t>
      </w:r>
    </w:p>
    <w:p w14:paraId="670E3DF4" w14:textId="4D331CF0" w:rsidR="002B3AF8" w:rsidRPr="00030585" w:rsidRDefault="007B6A87" w:rsidP="00030585">
      <w:pPr>
        <w:pStyle w:val="Heading1"/>
        <w:keepNext w:val="0"/>
        <w:spacing w:before="0" w:line="240" w:lineRule="auto"/>
        <w:rPr>
          <w:rFonts w:ascii="Bookman Old Style" w:hAnsi="Bookman Old Style"/>
          <w:sz w:val="22"/>
          <w:szCs w:val="22"/>
        </w:rPr>
      </w:pPr>
      <w:r w:rsidRPr="00DE08F1">
        <w:rPr>
          <w:rFonts w:ascii="Bookman Old Style" w:hAnsi="Bookman Old Style"/>
          <w:b/>
          <w:iCs/>
          <w:sz w:val="22"/>
          <w:szCs w:val="22"/>
        </w:rPr>
        <w:t>BACS</w:t>
      </w:r>
      <w:r w:rsidR="00DE08F1" w:rsidRPr="00DE08F1">
        <w:rPr>
          <w:rFonts w:ascii="Bookman Old Style" w:hAnsi="Bookman Old Style"/>
          <w:b/>
          <w:iCs/>
          <w:sz w:val="22"/>
          <w:szCs w:val="22"/>
        </w:rPr>
        <w:t>:</w:t>
      </w:r>
      <w:r w:rsidRPr="00DE08F1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DE08F1" w:rsidRPr="00DE08F1">
        <w:rPr>
          <w:rFonts w:ascii="Bookman Old Style" w:hAnsi="Bookman Old Style"/>
          <w:sz w:val="22"/>
          <w:szCs w:val="22"/>
          <w:lang w:eastAsia="en-GB"/>
        </w:rPr>
        <w:t>Account Name</w:t>
      </w:r>
      <w:r w:rsidR="00DE08F1" w:rsidRPr="00DE08F1">
        <w:rPr>
          <w:rFonts w:ascii="Bookman Old Style" w:hAnsi="Bookman Old Style"/>
          <w:sz w:val="22"/>
          <w:szCs w:val="22"/>
        </w:rPr>
        <w:t xml:space="preserve"> Naval Dockyards Society, Sort Code 60-09-16, Account No. 51358719</w:t>
      </w:r>
      <w:r w:rsidRPr="00644F00">
        <w:rPr>
          <w:rFonts w:ascii="Bookman Old Style" w:hAnsi="Bookman Old Style"/>
          <w:bCs/>
          <w:iCs/>
          <w:sz w:val="22"/>
          <w:szCs w:val="22"/>
        </w:rPr>
        <w:t>;</w:t>
      </w:r>
      <w:r w:rsidRPr="00DE08F1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2B3AF8" w:rsidRPr="00DE08F1">
        <w:rPr>
          <w:rFonts w:ascii="Bookman Old Style" w:hAnsi="Bookman Old Style"/>
          <w:b/>
          <w:bCs/>
          <w:sz w:val="22"/>
          <w:szCs w:val="22"/>
        </w:rPr>
        <w:t>PayPal</w:t>
      </w:r>
      <w:r w:rsidR="00DE08F1">
        <w:rPr>
          <w:rFonts w:ascii="Bookman Old Style" w:hAnsi="Bookman Old Style"/>
          <w:b/>
          <w:bCs/>
          <w:sz w:val="22"/>
          <w:szCs w:val="22"/>
        </w:rPr>
        <w:t>:</w:t>
      </w:r>
      <w:r w:rsidR="002B3AF8" w:rsidRPr="00DE08F1">
        <w:rPr>
          <w:rFonts w:ascii="Bookman Old Style" w:hAnsi="Bookman Old Style"/>
          <w:sz w:val="22"/>
          <w:szCs w:val="22"/>
        </w:rPr>
        <w:t xml:space="preserve"> </w:t>
      </w:r>
      <w:r w:rsidR="00DE08F1" w:rsidRPr="00DE08F1">
        <w:rPr>
          <w:rFonts w:ascii="Bookman Old Style" w:hAnsi="Bookman Old Style"/>
          <w:sz w:val="22"/>
          <w:szCs w:val="22"/>
        </w:rPr>
        <w:t xml:space="preserve">Go to the </w:t>
      </w:r>
      <w:r w:rsidR="002B3AF8" w:rsidRPr="00DE08F1">
        <w:rPr>
          <w:rFonts w:ascii="Bookman Old Style" w:hAnsi="Bookman Old Style"/>
          <w:sz w:val="22"/>
          <w:szCs w:val="22"/>
        </w:rPr>
        <w:t xml:space="preserve">website and ask to send money. Enter email: </w:t>
      </w:r>
      <w:hyperlink r:id="rId19" w:history="1">
        <w:r w:rsidR="002B3AF8" w:rsidRPr="00DE08F1">
          <w:rPr>
            <w:rStyle w:val="Hyperlink"/>
            <w:rFonts w:ascii="Bookman Old Style" w:hAnsi="Bookman Old Style"/>
            <w:sz w:val="22"/>
            <w:szCs w:val="22"/>
          </w:rPr>
          <w:t>ndstreasurer@hotmail.co.uk</w:t>
        </w:r>
      </w:hyperlink>
      <w:r w:rsidR="002B3AF8" w:rsidRPr="00DE08F1">
        <w:rPr>
          <w:rFonts w:ascii="Bookman Old Style" w:hAnsi="Bookman Old Style"/>
          <w:sz w:val="22"/>
          <w:szCs w:val="22"/>
        </w:rPr>
        <w:t xml:space="preserve">; enter amount; Payee Reference: </w:t>
      </w:r>
      <w:r w:rsidR="007851E4" w:rsidRPr="00DE08F1">
        <w:rPr>
          <w:rFonts w:ascii="Bookman Old Style" w:hAnsi="Bookman Old Style"/>
          <w:sz w:val="22"/>
          <w:szCs w:val="22"/>
        </w:rPr>
        <w:t>Portsmouth</w:t>
      </w:r>
      <w:r w:rsidR="002B3AF8" w:rsidRPr="00DE08F1">
        <w:rPr>
          <w:rFonts w:ascii="Bookman Old Style" w:hAnsi="Bookman Old Style"/>
          <w:sz w:val="22"/>
          <w:szCs w:val="22"/>
        </w:rPr>
        <w:t xml:space="preserve"> </w:t>
      </w:r>
      <w:r w:rsidR="00863C91">
        <w:rPr>
          <w:rFonts w:ascii="Bookman Old Style" w:hAnsi="Bookman Old Style"/>
          <w:sz w:val="22"/>
          <w:szCs w:val="22"/>
        </w:rPr>
        <w:t xml:space="preserve">Dockyard </w:t>
      </w:r>
      <w:r w:rsidR="002B3AF8" w:rsidRPr="00DE08F1">
        <w:rPr>
          <w:rFonts w:ascii="Bookman Old Style" w:hAnsi="Bookman Old Style"/>
          <w:sz w:val="22"/>
          <w:szCs w:val="22"/>
        </w:rPr>
        <w:t>CONFERENCE</w:t>
      </w:r>
      <w:r w:rsidR="007851E4" w:rsidRPr="00DE08F1">
        <w:rPr>
          <w:rFonts w:ascii="Bookman Old Style" w:hAnsi="Bookman Old Style"/>
          <w:sz w:val="22"/>
          <w:szCs w:val="22"/>
        </w:rPr>
        <w:t xml:space="preserve"> A/B/C/D/E/F/G (and H)</w:t>
      </w:r>
      <w:r w:rsidR="002B3AF8" w:rsidRPr="00DE08F1">
        <w:rPr>
          <w:rFonts w:ascii="Bookman Old Style" w:hAnsi="Bookman Old Style"/>
          <w:sz w:val="22"/>
          <w:szCs w:val="22"/>
        </w:rPr>
        <w:t xml:space="preserve">, click OK; </w:t>
      </w:r>
      <w:r w:rsidR="008438BD" w:rsidRPr="00030585">
        <w:rPr>
          <w:rFonts w:ascii="Bookman Old Style" w:hAnsi="Bookman Old Style"/>
          <w:sz w:val="22"/>
          <w:szCs w:val="22"/>
        </w:rPr>
        <w:t xml:space="preserve">and </w:t>
      </w:r>
      <w:r w:rsidR="002B3AF8" w:rsidRPr="00030585">
        <w:rPr>
          <w:rFonts w:ascii="Bookman Old Style" w:hAnsi="Bookman Old Style"/>
          <w:sz w:val="22"/>
          <w:szCs w:val="22"/>
        </w:rPr>
        <w:t>confirm your details to this email.</w:t>
      </w:r>
    </w:p>
    <w:p w14:paraId="43ACF462" w14:textId="3120F63C" w:rsidR="00030585" w:rsidRPr="00030585" w:rsidRDefault="00030585" w:rsidP="00030585">
      <w:pPr>
        <w:pStyle w:val="Heading1"/>
        <w:spacing w:before="12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</w:t>
      </w:r>
      <w:r w:rsidRPr="00030585">
        <w:rPr>
          <w:rFonts w:ascii="Bookman Old Style" w:hAnsi="Bookman Old Style"/>
          <w:sz w:val="22"/>
          <w:szCs w:val="22"/>
        </w:rPr>
        <w:t>ther queries contact Dr Ann Coats avcoatsndschair@gmail.com</w:t>
      </w:r>
    </w:p>
    <w:p w14:paraId="3B08E80E" w14:textId="77777777" w:rsidR="00CB5F91" w:rsidRPr="0077398C" w:rsidRDefault="00CB5F91" w:rsidP="00CB5F91">
      <w:pPr>
        <w:pStyle w:val="Title"/>
        <w:jc w:val="left"/>
        <w:rPr>
          <w:rFonts w:ascii="Cambria" w:hAnsi="Cambria"/>
          <w:szCs w:val="24"/>
        </w:rPr>
      </w:pPr>
      <w:r w:rsidRPr="0077398C">
        <w:rPr>
          <w:rFonts w:ascii="Cambria" w:hAnsi="Cambria"/>
          <w:szCs w:val="24"/>
        </w:rPr>
        <w:t>……………………………………….…………………………………………………………………………………………………</w:t>
      </w:r>
    </w:p>
    <w:p w14:paraId="5FBB366D" w14:textId="1EC1F048" w:rsidR="00CB5F91" w:rsidRPr="004D5376" w:rsidRDefault="00CB5F91" w:rsidP="00B501FD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w w:val="80"/>
        </w:rPr>
      </w:pPr>
      <w:r w:rsidRPr="004D5376">
        <w:rPr>
          <w:rFonts w:ascii="Bookman Old Style" w:hAnsi="Bookman Old Style"/>
          <w:b/>
          <w:color w:val="000000" w:themeColor="text1"/>
          <w:w w:val="80"/>
        </w:rPr>
        <w:t xml:space="preserve">NDS </w:t>
      </w:r>
      <w:r w:rsidR="009A6C87" w:rsidRPr="004D5376">
        <w:rPr>
          <w:rFonts w:ascii="Bookman Old Style" w:hAnsi="Bookman Old Style"/>
          <w:b/>
          <w:color w:val="000000" w:themeColor="text1"/>
          <w:w w:val="80"/>
        </w:rPr>
        <w:t xml:space="preserve">2022 </w:t>
      </w:r>
      <w:r w:rsidR="007B6A87">
        <w:rPr>
          <w:rFonts w:ascii="Bookman Old Style" w:hAnsi="Bookman Old Style"/>
          <w:b/>
          <w:color w:val="000000" w:themeColor="text1"/>
          <w:w w:val="80"/>
        </w:rPr>
        <w:t>hybrid c</w:t>
      </w:r>
      <w:r w:rsidRPr="004D5376">
        <w:rPr>
          <w:rFonts w:ascii="Bookman Old Style" w:hAnsi="Bookman Old Style"/>
          <w:b/>
          <w:color w:val="000000" w:themeColor="text1"/>
          <w:w w:val="80"/>
        </w:rPr>
        <w:t xml:space="preserve">onference: </w:t>
      </w:r>
      <w:r w:rsidRPr="004D5376">
        <w:rPr>
          <w:rFonts w:ascii="Bookman Old Style" w:eastAsia="Times New Roman" w:hAnsi="Bookman Old Style" w:cstheme="minorHAnsi"/>
          <w:b/>
          <w:bCs/>
          <w:w w:val="80"/>
          <w:lang w:eastAsia="en-GB"/>
        </w:rPr>
        <w:t xml:space="preserve">Dockyards as nodes of naval architecture, maritime traditions </w:t>
      </w:r>
      <w:r w:rsidR="007B6A87">
        <w:rPr>
          <w:rFonts w:ascii="Bookman Old Style" w:eastAsia="Times New Roman" w:hAnsi="Bookman Old Style" w:cstheme="minorHAnsi"/>
          <w:b/>
          <w:bCs/>
          <w:w w:val="80"/>
          <w:lang w:eastAsia="en-GB"/>
        </w:rPr>
        <w:t>&amp;</w:t>
      </w:r>
      <w:r w:rsidRPr="004D5376">
        <w:rPr>
          <w:rFonts w:ascii="Bookman Old Style" w:eastAsia="Times New Roman" w:hAnsi="Bookman Old Style" w:cstheme="minorHAnsi"/>
          <w:b/>
          <w:bCs/>
          <w:w w:val="80"/>
          <w:lang w:eastAsia="en-GB"/>
        </w:rPr>
        <w:t xml:space="preserve"> cultural heritage</w:t>
      </w:r>
    </w:p>
    <w:p w14:paraId="0379950C" w14:textId="0BAD31E1" w:rsidR="009A6C87" w:rsidRPr="00947DCB" w:rsidRDefault="004D5376" w:rsidP="00B501FD">
      <w:pPr>
        <w:spacing w:after="0" w:line="240" w:lineRule="auto"/>
        <w:rPr>
          <w:rFonts w:ascii="Bookman Old Style" w:hAnsi="Bookman Old Style"/>
          <w:color w:val="000000" w:themeColor="text1"/>
          <w:w w:val="90"/>
        </w:rPr>
      </w:pPr>
      <w:r w:rsidRPr="00A246D0">
        <w:rPr>
          <w:rFonts w:ascii="Bookman Old Style" w:hAnsi="Bookman Old Style"/>
          <w:b/>
          <w:bCs/>
          <w:color w:val="000000" w:themeColor="text1"/>
        </w:rPr>
        <w:t>-</w:t>
      </w:r>
      <w:r>
        <w:rPr>
          <w:rFonts w:ascii="Bookman Old Style" w:hAnsi="Bookman Old Style"/>
          <w:color w:val="000000" w:themeColor="text1"/>
        </w:rPr>
        <w:t xml:space="preserve"> </w:t>
      </w:r>
      <w:r w:rsidR="00CB5F91" w:rsidRPr="00947DCB">
        <w:rPr>
          <w:rFonts w:ascii="Bookman Old Style" w:hAnsi="Bookman Old Style"/>
          <w:color w:val="000000" w:themeColor="text1"/>
          <w:w w:val="90"/>
        </w:rPr>
        <w:t>I am booking a</w:t>
      </w:r>
      <w:r w:rsidR="009A6C87" w:rsidRPr="00947DCB">
        <w:rPr>
          <w:rFonts w:ascii="Bookman Old Style" w:hAnsi="Bookman Old Style"/>
          <w:color w:val="000000" w:themeColor="text1"/>
          <w:w w:val="90"/>
        </w:rPr>
        <w:t xml:space="preserve"> </w:t>
      </w:r>
      <w:r w:rsidR="00CB5F91" w:rsidRPr="00947DCB">
        <w:rPr>
          <w:rFonts w:ascii="Bookman Old Style" w:hAnsi="Bookman Old Style"/>
          <w:color w:val="000000" w:themeColor="text1"/>
          <w:w w:val="90"/>
        </w:rPr>
        <w:t>Naval Dockyards Society 2022 Conference</w:t>
      </w:r>
      <w:r w:rsidR="009A6C87" w:rsidRPr="00947DCB">
        <w:rPr>
          <w:rFonts w:ascii="Bookman Old Style" w:hAnsi="Bookman Old Style"/>
          <w:color w:val="000000" w:themeColor="text1"/>
          <w:w w:val="90"/>
        </w:rPr>
        <w:t xml:space="preserve"> place by selecting my choice below</w:t>
      </w:r>
      <w:r w:rsidR="00644F00">
        <w:rPr>
          <w:rFonts w:ascii="Bookman Old Style" w:hAnsi="Bookman Old Style"/>
          <w:color w:val="000000" w:themeColor="text1"/>
          <w:w w:val="90"/>
        </w:rPr>
        <w:t>.</w:t>
      </w:r>
    </w:p>
    <w:p w14:paraId="42EBE4F8" w14:textId="3C85E7FF" w:rsidR="009A6C87" w:rsidRPr="00947DCB" w:rsidRDefault="004D5376" w:rsidP="004D5376">
      <w:pPr>
        <w:spacing w:after="0" w:line="240" w:lineRule="auto"/>
        <w:rPr>
          <w:rFonts w:ascii="Bookman Old Style" w:hAnsi="Bookman Old Style"/>
          <w:color w:val="000000" w:themeColor="text1"/>
          <w:w w:val="90"/>
        </w:rPr>
      </w:pPr>
      <w:r w:rsidRPr="00947DCB">
        <w:rPr>
          <w:rFonts w:ascii="Bookman Old Style" w:hAnsi="Bookman Old Style"/>
          <w:b/>
          <w:bCs/>
          <w:color w:val="000000" w:themeColor="text1"/>
          <w:w w:val="90"/>
        </w:rPr>
        <w:t>-</w:t>
      </w:r>
      <w:r w:rsidRPr="00947DCB">
        <w:rPr>
          <w:rFonts w:ascii="Bookman Old Style" w:hAnsi="Bookman Old Style"/>
          <w:color w:val="000000" w:themeColor="text1"/>
          <w:w w:val="90"/>
        </w:rPr>
        <w:t xml:space="preserve"> </w:t>
      </w:r>
      <w:r w:rsidR="00CB5F91" w:rsidRPr="00947DCB">
        <w:rPr>
          <w:rFonts w:ascii="Bookman Old Style" w:hAnsi="Bookman Old Style"/>
          <w:color w:val="000000" w:themeColor="text1"/>
          <w:w w:val="90"/>
        </w:rPr>
        <w:t xml:space="preserve">I am </w:t>
      </w:r>
      <w:r w:rsidR="00947DCB" w:rsidRPr="00947DCB">
        <w:rPr>
          <w:rFonts w:ascii="Bookman Old Style" w:hAnsi="Bookman Old Style"/>
          <w:color w:val="000000" w:themeColor="text1"/>
          <w:w w:val="90"/>
        </w:rPr>
        <w:t xml:space="preserve">making a </w:t>
      </w:r>
      <w:r w:rsidR="00CB5F91" w:rsidRPr="00947DCB">
        <w:rPr>
          <w:rFonts w:ascii="Bookman Old Style" w:hAnsi="Bookman Old Style"/>
          <w:color w:val="000000" w:themeColor="text1"/>
          <w:w w:val="90"/>
        </w:rPr>
        <w:t>non-refundable</w:t>
      </w:r>
      <w:r w:rsidR="00947DCB" w:rsidRPr="00947DCB">
        <w:rPr>
          <w:rFonts w:ascii="Bookman Old Style" w:hAnsi="Bookman Old Style"/>
          <w:color w:val="000000" w:themeColor="text1"/>
          <w:w w:val="90"/>
        </w:rPr>
        <w:t>*</w:t>
      </w:r>
      <w:r w:rsidR="00CB5F91" w:rsidRPr="00947DCB">
        <w:rPr>
          <w:rFonts w:ascii="Bookman Old Style" w:hAnsi="Bookman Old Style"/>
          <w:color w:val="000000" w:themeColor="text1"/>
          <w:w w:val="90"/>
        </w:rPr>
        <w:t xml:space="preserve"> </w:t>
      </w:r>
      <w:r w:rsidR="00947DCB" w:rsidRPr="00947DCB">
        <w:rPr>
          <w:rFonts w:ascii="Bookman Old Style" w:hAnsi="Bookman Old Style"/>
          <w:color w:val="000000" w:themeColor="text1"/>
          <w:w w:val="90"/>
        </w:rPr>
        <w:t xml:space="preserve">payment: </w:t>
      </w:r>
      <w:r w:rsidR="00CB5F91" w:rsidRPr="00947DCB">
        <w:rPr>
          <w:rFonts w:ascii="Bookman Old Style" w:hAnsi="Bookman Old Style"/>
          <w:color w:val="000000" w:themeColor="text1"/>
          <w:w w:val="90"/>
        </w:rPr>
        <w:t>BACS</w:t>
      </w:r>
      <w:r w:rsidR="00947DCB" w:rsidRPr="00947DCB">
        <w:rPr>
          <w:rFonts w:ascii="Bookman Old Style" w:hAnsi="Bookman Old Style"/>
          <w:color w:val="000000" w:themeColor="text1"/>
          <w:w w:val="90"/>
        </w:rPr>
        <w:t>/</w:t>
      </w:r>
      <w:r w:rsidR="00CB5F91" w:rsidRPr="00947DCB">
        <w:rPr>
          <w:rFonts w:ascii="Bookman Old Style" w:hAnsi="Bookman Old Style"/>
          <w:color w:val="000000" w:themeColor="text1"/>
          <w:w w:val="90"/>
        </w:rPr>
        <w:t>PayPal</w:t>
      </w:r>
      <w:r w:rsidR="00947DCB" w:rsidRPr="00947DCB">
        <w:rPr>
          <w:rFonts w:ascii="Bookman Old Style" w:hAnsi="Bookman Old Style"/>
          <w:color w:val="000000" w:themeColor="text1"/>
          <w:w w:val="90"/>
        </w:rPr>
        <w:t xml:space="preserve">/cheque to </w:t>
      </w:r>
      <w:r w:rsidR="00947DCB" w:rsidRPr="00947DCB">
        <w:rPr>
          <w:rFonts w:ascii="Bookman Old Style" w:hAnsi="Bookman Old Style"/>
          <w:i/>
          <w:color w:val="000000" w:themeColor="text1"/>
          <w:w w:val="90"/>
        </w:rPr>
        <w:t>Naval Dockyards Society</w:t>
      </w:r>
      <w:r w:rsidR="00947DCB">
        <w:rPr>
          <w:rFonts w:ascii="Bookman Old Style" w:hAnsi="Bookman Old Style"/>
          <w:i/>
          <w:color w:val="000000" w:themeColor="text1"/>
          <w:w w:val="90"/>
        </w:rPr>
        <w:t xml:space="preserve"> </w:t>
      </w:r>
      <w:r w:rsidR="00947DCB" w:rsidRPr="00F23CF4">
        <w:rPr>
          <w:rFonts w:ascii="Bookman Old Style" w:hAnsi="Bookman Old Style"/>
          <w:iCs/>
          <w:color w:val="000000" w:themeColor="text1"/>
          <w:w w:val="90"/>
        </w:rPr>
        <w:t>of</w:t>
      </w:r>
      <w:r w:rsidR="00F23CF4" w:rsidRPr="00F23CF4">
        <w:rPr>
          <w:rFonts w:ascii="Bookman Old Style" w:hAnsi="Bookman Old Style"/>
          <w:iCs/>
          <w:color w:val="000000" w:themeColor="text1"/>
          <w:w w:val="90"/>
        </w:rPr>
        <w:t xml:space="preserve"> £……</w:t>
      </w:r>
      <w:r w:rsidR="00163B00">
        <w:rPr>
          <w:rFonts w:ascii="Bookman Old Style" w:hAnsi="Bookman Old Style"/>
          <w:iCs/>
          <w:color w:val="000000" w:themeColor="text1"/>
          <w:w w:val="90"/>
        </w:rPr>
        <w:t>.</w:t>
      </w:r>
      <w:r w:rsidR="00F23CF4" w:rsidRPr="00F23CF4">
        <w:rPr>
          <w:rFonts w:ascii="Bookman Old Style" w:hAnsi="Bookman Old Style"/>
          <w:iCs/>
          <w:color w:val="000000" w:themeColor="text1"/>
          <w:w w:val="90"/>
        </w:rPr>
        <w:t>……</w:t>
      </w:r>
    </w:p>
    <w:p w14:paraId="34480D1D" w14:textId="7A48CCCA" w:rsidR="009A6C87" w:rsidRPr="00947DCB" w:rsidRDefault="004D5376" w:rsidP="004D5376">
      <w:pPr>
        <w:spacing w:after="120" w:line="240" w:lineRule="auto"/>
        <w:rPr>
          <w:rFonts w:ascii="Bookman Old Style" w:hAnsi="Bookman Old Style" w:cs="Arial"/>
          <w:color w:val="000000" w:themeColor="text1"/>
          <w:w w:val="90"/>
        </w:rPr>
      </w:pPr>
      <w:r w:rsidRPr="00947DCB">
        <w:rPr>
          <w:rFonts w:ascii="Bookman Old Style" w:hAnsi="Bookman Old Style"/>
          <w:b/>
          <w:bCs/>
          <w:color w:val="000000" w:themeColor="text1"/>
          <w:w w:val="90"/>
        </w:rPr>
        <w:t>-</w:t>
      </w:r>
      <w:r w:rsidRPr="00947DCB">
        <w:rPr>
          <w:rFonts w:ascii="Bookman Old Style" w:hAnsi="Bookman Old Style"/>
          <w:color w:val="000000" w:themeColor="text1"/>
          <w:w w:val="90"/>
        </w:rPr>
        <w:t xml:space="preserve"> </w:t>
      </w:r>
      <w:r w:rsidR="00947DCB" w:rsidRPr="00947DCB">
        <w:rPr>
          <w:rFonts w:ascii="Bookman Old Style" w:hAnsi="Bookman Old Style"/>
          <w:color w:val="000000" w:themeColor="text1"/>
          <w:w w:val="90"/>
        </w:rPr>
        <w:t>Select</w:t>
      </w:r>
      <w:r w:rsidR="009A6C87" w:rsidRPr="00947DCB">
        <w:rPr>
          <w:rFonts w:ascii="Bookman Old Style" w:hAnsi="Bookman Old Style"/>
          <w:color w:val="000000" w:themeColor="text1"/>
          <w:w w:val="90"/>
        </w:rPr>
        <w:t xml:space="preserve"> ‘Member’ or ‘Non-member’</w:t>
      </w:r>
      <w:r w:rsidRPr="00947DCB">
        <w:rPr>
          <w:rFonts w:ascii="Bookman Old Style" w:hAnsi="Bookman Old Style"/>
          <w:color w:val="000000" w:themeColor="text1"/>
          <w:w w:val="90"/>
        </w:rPr>
        <w:t xml:space="preserve"> </w:t>
      </w:r>
      <w:r w:rsidR="00F23CF4">
        <w:rPr>
          <w:rFonts w:ascii="Bookman Old Style" w:hAnsi="Bookman Old Style"/>
          <w:color w:val="000000" w:themeColor="text1"/>
          <w:w w:val="90"/>
        </w:rPr>
        <w:t xml:space="preserve">column </w:t>
      </w:r>
      <w:r w:rsidRPr="00947DCB">
        <w:rPr>
          <w:rFonts w:ascii="Bookman Old Style" w:hAnsi="Bookman Old Style"/>
          <w:color w:val="000000" w:themeColor="text1"/>
          <w:w w:val="90"/>
        </w:rPr>
        <w:t>(definitions above)</w:t>
      </w:r>
    </w:p>
    <w:tbl>
      <w:tblPr>
        <w:tblW w:w="10338" w:type="dxa"/>
        <w:tblBorders>
          <w:top w:val="single" w:sz="4" w:space="0" w:color="auto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607"/>
        <w:gridCol w:w="1134"/>
        <w:gridCol w:w="1417"/>
      </w:tblGrid>
      <w:tr w:rsidR="009A6C87" w:rsidRPr="004868C4" w14:paraId="7B3AF088" w14:textId="77777777" w:rsidTr="00B501FD">
        <w:trPr>
          <w:trHeight w:val="300"/>
        </w:trPr>
        <w:tc>
          <w:tcPr>
            <w:tcW w:w="180" w:type="dxa"/>
          </w:tcPr>
          <w:p w14:paraId="1B0F3584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</w:p>
        </w:tc>
        <w:tc>
          <w:tcPr>
            <w:tcW w:w="76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4DC80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Event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category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BE248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£ 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Memb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e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r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price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BE72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£ 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Non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-m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ember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p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rice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</w:p>
        </w:tc>
      </w:tr>
      <w:tr w:rsidR="009A6C87" w:rsidRPr="004868C4" w14:paraId="245C9748" w14:textId="77777777" w:rsidTr="00B501FD">
        <w:trPr>
          <w:trHeight w:val="300"/>
        </w:trPr>
        <w:tc>
          <w:tcPr>
            <w:tcW w:w="180" w:type="dxa"/>
          </w:tcPr>
          <w:p w14:paraId="1F2A786F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A</w:t>
            </w:r>
          </w:p>
        </w:tc>
        <w:tc>
          <w:tcPr>
            <w:tcW w:w="76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0ADF" w14:textId="22413C06" w:rsidR="009A6C87" w:rsidRPr="006D64CA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Discounted total package: 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3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-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Day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Physical Conference, HMS </w:t>
            </w:r>
            <w:r w:rsidRPr="006D64CA">
              <w:rPr>
                <w:rFonts w:ascii="Bookman Old Style" w:eastAsia="Times New Roman" w:hAnsi="Bookman Old Style" w:cs="Times New Roman"/>
                <w:i/>
                <w:iCs/>
                <w:color w:val="000000"/>
                <w:w w:val="80"/>
                <w:lang w:eastAsia="en-GB"/>
              </w:rPr>
              <w:t>Victory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Reception </w:t>
            </w:r>
            <w:r w:rsidR="00406316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9</w:t>
            </w:r>
            <w:r w:rsidR="00406316"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June</w:t>
            </w:r>
            <w:r w:rsidR="00406316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&amp;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Princess Royal Gallery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Dinner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10 June</w:t>
            </w:r>
            <w:r w:rsidR="00C334BF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(drinks included)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F0F8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185.00 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1969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210.0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0</w:t>
            </w:r>
          </w:p>
        </w:tc>
      </w:tr>
      <w:tr w:rsidR="009A6C87" w:rsidRPr="004868C4" w14:paraId="66F09F5F" w14:textId="77777777" w:rsidTr="00B501FD">
        <w:trPr>
          <w:trHeight w:val="300"/>
        </w:trPr>
        <w:tc>
          <w:tcPr>
            <w:tcW w:w="180" w:type="dxa"/>
          </w:tcPr>
          <w:p w14:paraId="0F24593C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B</w:t>
            </w:r>
          </w:p>
        </w:tc>
        <w:tc>
          <w:tcPr>
            <w:tcW w:w="76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0F7E" w14:textId="33AF58E8" w:rsidR="009A6C87" w:rsidRPr="006D64CA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3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-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Day Physical Conference 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&amp;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Reception but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no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="00B12BC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Buffet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10 June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F0D32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130.00 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0863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145.00 </w:t>
            </w:r>
          </w:p>
        </w:tc>
      </w:tr>
      <w:tr w:rsidR="009A6C87" w:rsidRPr="004868C4" w14:paraId="65F02C44" w14:textId="77777777" w:rsidTr="00B501FD">
        <w:trPr>
          <w:trHeight w:val="300"/>
        </w:trPr>
        <w:tc>
          <w:tcPr>
            <w:tcW w:w="180" w:type="dxa"/>
          </w:tcPr>
          <w:p w14:paraId="381EDE72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C</w:t>
            </w:r>
          </w:p>
        </w:tc>
        <w:tc>
          <w:tcPr>
            <w:tcW w:w="76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9A93" w14:textId="14EB3E0C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1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-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or 2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-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days Physical Conference 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no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R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eception or </w:t>
            </w:r>
            <w:r w:rsidR="00B12BC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Buffet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(</w:t>
            </w:r>
            <w:r w:rsidRPr="00163B00">
              <w:rPr>
                <w:rFonts w:ascii="Bookman Old Style" w:eastAsia="Times New Roman" w:hAnsi="Bookman Old Style" w:cs="Times New Roman"/>
                <w:i/>
                <w:iCs/>
                <w:color w:val="000000"/>
                <w:w w:val="80"/>
                <w:lang w:eastAsia="en-GB"/>
              </w:rPr>
              <w:t>specify</w:t>
            </w:r>
            <w:r w:rsidR="009C5DF3" w:rsidRPr="00163B00">
              <w:rPr>
                <w:rFonts w:ascii="Bookman Old Style" w:eastAsia="Times New Roman" w:hAnsi="Bookman Old Style" w:cs="Times New Roman"/>
                <w:i/>
                <w:iCs/>
                <w:color w:val="000000"/>
                <w:w w:val="80"/>
                <w:lang w:eastAsia="en-GB"/>
              </w:rPr>
              <w:t xml:space="preserve"> days</w:t>
            </w:r>
            <w:r w:rsidR="009C5DF3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)</w:t>
            </w:r>
            <w:r w:rsidR="00F23CF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="009C5DF3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(</w:t>
            </w:r>
            <w:r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price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per day</w:t>
            </w:r>
            <w:r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)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C71A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70.00 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1825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85.00 </w:t>
            </w:r>
          </w:p>
        </w:tc>
      </w:tr>
      <w:tr w:rsidR="009A6C87" w:rsidRPr="004868C4" w14:paraId="50FC35F3" w14:textId="77777777" w:rsidTr="00B501FD">
        <w:trPr>
          <w:trHeight w:val="300"/>
        </w:trPr>
        <w:tc>
          <w:tcPr>
            <w:tcW w:w="180" w:type="dxa"/>
          </w:tcPr>
          <w:p w14:paraId="49DF0AF6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D</w:t>
            </w:r>
          </w:p>
        </w:tc>
        <w:tc>
          <w:tcPr>
            <w:tcW w:w="76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6C8B" w14:textId="122789FA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Physical Conference Thur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s 9 June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o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nly 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&amp;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HMS </w:t>
            </w:r>
            <w:r w:rsidRPr="006D64CA">
              <w:rPr>
                <w:rFonts w:ascii="Bookman Old Style" w:eastAsia="Times New Roman" w:hAnsi="Bookman Old Style" w:cs="Times New Roman"/>
                <w:i/>
                <w:iCs/>
                <w:color w:val="000000"/>
                <w:w w:val="80"/>
                <w:lang w:eastAsia="en-GB"/>
              </w:rPr>
              <w:t>Victory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Reception</w:t>
            </w:r>
            <w:r w:rsidR="00EE20B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(drinks included)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B690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120.00 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C7048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140.00 </w:t>
            </w:r>
          </w:p>
        </w:tc>
      </w:tr>
      <w:tr w:rsidR="009A6C87" w:rsidRPr="004868C4" w14:paraId="4DDF79D6" w14:textId="77777777" w:rsidTr="00B501FD">
        <w:trPr>
          <w:trHeight w:val="300"/>
        </w:trPr>
        <w:tc>
          <w:tcPr>
            <w:tcW w:w="180" w:type="dxa"/>
          </w:tcPr>
          <w:p w14:paraId="76AE8EAB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E</w:t>
            </w:r>
          </w:p>
        </w:tc>
        <w:tc>
          <w:tcPr>
            <w:tcW w:w="76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211F" w14:textId="7FCF9498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Physical Conference Fri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10 June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o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nly 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&amp;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Princess Royal Gallery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="004A725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Buffet</w:t>
            </w:r>
            <w:r w:rsidR="00EE20B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(incl. drinks)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646D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120.00 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6BFC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140.00 </w:t>
            </w:r>
          </w:p>
        </w:tc>
      </w:tr>
      <w:tr w:rsidR="009A6C87" w:rsidRPr="004868C4" w14:paraId="254FEDD7" w14:textId="77777777" w:rsidTr="00B501FD">
        <w:trPr>
          <w:trHeight w:val="300"/>
        </w:trPr>
        <w:tc>
          <w:tcPr>
            <w:tcW w:w="180" w:type="dxa"/>
          </w:tcPr>
          <w:p w14:paraId="1151F809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F</w:t>
            </w:r>
          </w:p>
        </w:tc>
        <w:tc>
          <w:tcPr>
            <w:tcW w:w="76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53D53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Discounted total 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3-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Day Online Conference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E5AA4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85.00 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815FA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100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.00</w:t>
            </w:r>
          </w:p>
        </w:tc>
      </w:tr>
      <w:tr w:rsidR="009A6C87" w:rsidRPr="004868C4" w14:paraId="5B55763B" w14:textId="77777777" w:rsidTr="00B501FD">
        <w:trPr>
          <w:trHeight w:val="300"/>
        </w:trPr>
        <w:tc>
          <w:tcPr>
            <w:tcW w:w="180" w:type="dxa"/>
          </w:tcPr>
          <w:p w14:paraId="066418AA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G</w:t>
            </w:r>
          </w:p>
        </w:tc>
        <w:tc>
          <w:tcPr>
            <w:tcW w:w="76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2F724" w14:textId="5B9E4E01" w:rsidR="009A6C87" w:rsidRPr="006D64CA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1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-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or 2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-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days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Online Conference 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(</w:t>
            </w:r>
            <w:r w:rsidRPr="00163B00">
              <w:rPr>
                <w:rFonts w:ascii="Bookman Old Style" w:eastAsia="Times New Roman" w:hAnsi="Bookman Old Style" w:cs="Times New Roman"/>
                <w:i/>
                <w:iCs/>
                <w:color w:val="000000"/>
                <w:w w:val="80"/>
                <w:lang w:eastAsia="en-GB"/>
              </w:rPr>
              <w:t>specify</w:t>
            </w:r>
            <w:r w:rsidR="009C5DF3" w:rsidRPr="00163B00">
              <w:rPr>
                <w:rFonts w:ascii="Bookman Old Style" w:eastAsia="Times New Roman" w:hAnsi="Bookman Old Style" w:cs="Times New Roman"/>
                <w:i/>
                <w:iCs/>
                <w:color w:val="000000"/>
                <w:w w:val="80"/>
                <w:lang w:eastAsia="en-GB"/>
              </w:rPr>
              <w:t xml:space="preserve"> days</w:t>
            </w:r>
            <w:r w:rsidR="009C5DF3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)</w:t>
            </w:r>
            <w:r w:rsidR="00F23CF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="009C5DF3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(</w:t>
            </w:r>
            <w:r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price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per day</w:t>
            </w:r>
            <w:r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)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0018F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35.00 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8B0DA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45.00 </w:t>
            </w:r>
          </w:p>
        </w:tc>
      </w:tr>
      <w:tr w:rsidR="009A6C87" w:rsidRPr="004868C4" w14:paraId="773482BA" w14:textId="77777777" w:rsidTr="00B501FD">
        <w:trPr>
          <w:trHeight w:val="300"/>
        </w:trPr>
        <w:tc>
          <w:tcPr>
            <w:tcW w:w="180" w:type="dxa"/>
          </w:tcPr>
          <w:p w14:paraId="78A5A9DE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H</w:t>
            </w:r>
          </w:p>
        </w:tc>
        <w:tc>
          <w:tcPr>
            <w:tcW w:w="76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B432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Membership of Naval Dockyards Society for one year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9018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w w:val="80"/>
                <w:lang w:eastAsia="en-GB"/>
              </w:rPr>
              <w:t>-------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FCFD1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25.00</w:t>
            </w:r>
          </w:p>
        </w:tc>
      </w:tr>
    </w:tbl>
    <w:p w14:paraId="1B524B0D" w14:textId="2F27AAD9" w:rsidR="00CB5F91" w:rsidRPr="00F23CF4" w:rsidRDefault="00CB5F91" w:rsidP="00B501FD">
      <w:pPr>
        <w:spacing w:before="120" w:after="0" w:line="240" w:lineRule="auto"/>
        <w:rPr>
          <w:rFonts w:ascii="Bookman Old Style" w:hAnsi="Bookman Old Style" w:cs="Arial"/>
          <w:b/>
          <w:color w:val="000000" w:themeColor="text1"/>
          <w:w w:val="90"/>
        </w:rPr>
      </w:pPr>
      <w:r w:rsidRPr="00F23CF4">
        <w:rPr>
          <w:rFonts w:ascii="Bookman Old Style" w:hAnsi="Bookman Old Style" w:cs="Arial"/>
          <w:color w:val="000000" w:themeColor="text1"/>
          <w:w w:val="90"/>
        </w:rPr>
        <w:t>Please confirm/delete as required:</w:t>
      </w:r>
      <w:r w:rsidRPr="00F23CF4">
        <w:rPr>
          <w:rFonts w:ascii="Bookman Old Style" w:hAnsi="Bookman Old Style" w:cs="Arial"/>
          <w:b/>
          <w:color w:val="000000" w:themeColor="text1"/>
          <w:w w:val="90"/>
        </w:rPr>
        <w:t xml:space="preserve"> I am/not disabled / have a medical problem of which NDS should be aware (specify): </w:t>
      </w:r>
    </w:p>
    <w:p w14:paraId="08A511FE" w14:textId="053949A5" w:rsidR="00BF26A7" w:rsidRPr="00F23CF4" w:rsidRDefault="00CB5F91" w:rsidP="00B501FD">
      <w:pPr>
        <w:spacing w:after="0" w:line="240" w:lineRule="auto"/>
        <w:rPr>
          <w:rFonts w:ascii="Bookman Old Style" w:hAnsi="Bookman Old Style" w:cs="Arial"/>
          <w:color w:val="000000" w:themeColor="text1"/>
          <w:w w:val="90"/>
        </w:rPr>
      </w:pPr>
      <w:r w:rsidRPr="00F23CF4">
        <w:rPr>
          <w:rFonts w:ascii="Bookman Old Style" w:hAnsi="Bookman Old Style" w:cs="Arial"/>
          <w:b/>
          <w:color w:val="000000" w:themeColor="text1"/>
          <w:w w:val="90"/>
        </w:rPr>
        <w:t xml:space="preserve">State </w:t>
      </w:r>
      <w:r w:rsidR="00F23CF4">
        <w:rPr>
          <w:rFonts w:ascii="Bookman Old Style" w:hAnsi="Bookman Old Style" w:cs="Arial"/>
          <w:b/>
          <w:color w:val="000000" w:themeColor="text1"/>
          <w:w w:val="90"/>
        </w:rPr>
        <w:t xml:space="preserve">any </w:t>
      </w:r>
      <w:r w:rsidRPr="00F23CF4">
        <w:rPr>
          <w:rFonts w:ascii="Bookman Old Style" w:hAnsi="Bookman Old Style" w:cs="Arial"/>
          <w:b/>
          <w:color w:val="000000" w:themeColor="text1"/>
          <w:w w:val="90"/>
        </w:rPr>
        <w:t>dietary requirements:</w:t>
      </w:r>
    </w:p>
    <w:p w14:paraId="4F4E9E76" w14:textId="6B35EA15" w:rsidR="00CB5F91" w:rsidRPr="00F23CF4" w:rsidRDefault="002B3AF8" w:rsidP="00F23CF4">
      <w:pPr>
        <w:spacing w:before="240" w:after="0" w:line="480" w:lineRule="auto"/>
        <w:rPr>
          <w:rFonts w:ascii="Bookman Old Style" w:hAnsi="Bookman Old Style" w:cs="Arial"/>
          <w:color w:val="000000" w:themeColor="text1"/>
          <w:w w:val="90"/>
        </w:rPr>
      </w:pPr>
      <w:r w:rsidRPr="00F23CF4">
        <w:rPr>
          <w:rFonts w:ascii="Bookman Old Style" w:hAnsi="Bookman Old Style"/>
          <w:color w:val="000000" w:themeColor="text1"/>
          <w:w w:val="90"/>
        </w:rPr>
        <w:t>N</w:t>
      </w:r>
      <w:r w:rsidR="00CB5F91" w:rsidRPr="00F23CF4">
        <w:rPr>
          <w:rFonts w:ascii="Bookman Old Style" w:hAnsi="Bookman Old Style"/>
          <w:color w:val="000000" w:themeColor="text1"/>
          <w:w w:val="90"/>
        </w:rPr>
        <w:t>ame………………………...………</w:t>
      </w:r>
      <w:r w:rsidR="002E3D54">
        <w:rPr>
          <w:rFonts w:ascii="Bookman Old Style" w:hAnsi="Bookman Old Style"/>
          <w:color w:val="000000" w:themeColor="text1"/>
          <w:w w:val="90"/>
        </w:rPr>
        <w:t>.</w:t>
      </w:r>
      <w:r w:rsidR="00CB5F91" w:rsidRPr="00F23CF4">
        <w:rPr>
          <w:rFonts w:ascii="Bookman Old Style" w:hAnsi="Bookman Old Style"/>
          <w:color w:val="000000" w:themeColor="text1"/>
          <w:w w:val="90"/>
        </w:rPr>
        <w:t>………</w:t>
      </w:r>
      <w:proofErr w:type="gramStart"/>
      <w:r w:rsidR="00CB5F91" w:rsidRPr="00F23CF4">
        <w:rPr>
          <w:rFonts w:ascii="Bookman Old Style" w:hAnsi="Bookman Old Style"/>
          <w:color w:val="000000" w:themeColor="text1"/>
          <w:w w:val="90"/>
        </w:rPr>
        <w:t>…..</w:t>
      </w:r>
      <w:proofErr w:type="gramEnd"/>
      <w:r w:rsidR="00CB5F91" w:rsidRPr="00F23CF4">
        <w:rPr>
          <w:rFonts w:ascii="Bookman Old Style" w:hAnsi="Bookman Old Style"/>
          <w:color w:val="000000" w:themeColor="text1"/>
          <w:w w:val="90"/>
        </w:rPr>
        <w:t>………</w:t>
      </w:r>
      <w:r w:rsidR="002E3D54">
        <w:rPr>
          <w:rFonts w:ascii="Bookman Old Style" w:hAnsi="Bookman Old Style"/>
          <w:color w:val="000000" w:themeColor="text1"/>
          <w:w w:val="90"/>
        </w:rPr>
        <w:t>………..</w:t>
      </w:r>
      <w:r w:rsidR="00CB5F91" w:rsidRPr="00F23CF4">
        <w:rPr>
          <w:rFonts w:ascii="Bookman Old Style" w:hAnsi="Bookman Old Style"/>
          <w:color w:val="000000" w:themeColor="text1"/>
          <w:w w:val="90"/>
        </w:rPr>
        <w:t>Address…………………………………………………</w:t>
      </w:r>
      <w:r w:rsidR="00F23CF4">
        <w:rPr>
          <w:rFonts w:ascii="Bookman Old Style" w:hAnsi="Bookman Old Style"/>
          <w:color w:val="000000" w:themeColor="text1"/>
          <w:w w:val="90"/>
        </w:rPr>
        <w:t>.</w:t>
      </w:r>
      <w:r w:rsidR="00CB5F91" w:rsidRPr="00F23CF4">
        <w:rPr>
          <w:rFonts w:ascii="Bookman Old Style" w:hAnsi="Bookman Old Style"/>
          <w:color w:val="000000" w:themeColor="text1"/>
          <w:w w:val="90"/>
        </w:rPr>
        <w:t>……………………………………………………………………………...…..……………………………………</w:t>
      </w:r>
      <w:r w:rsidR="00F23CF4">
        <w:rPr>
          <w:rFonts w:ascii="Bookman Old Style" w:hAnsi="Bookman Old Style"/>
          <w:color w:val="000000" w:themeColor="text1"/>
          <w:w w:val="90"/>
        </w:rPr>
        <w:t>……………………</w:t>
      </w:r>
      <w:r w:rsidR="002E3D54">
        <w:rPr>
          <w:rFonts w:ascii="Bookman Old Style" w:hAnsi="Bookman Old Style"/>
          <w:color w:val="000000" w:themeColor="text1"/>
          <w:w w:val="90"/>
        </w:rPr>
        <w:t>…</w:t>
      </w:r>
    </w:p>
    <w:p w14:paraId="6E1DDDD6" w14:textId="7FC11514" w:rsidR="002E3D54" w:rsidRDefault="002E3D54" w:rsidP="00F23CF4">
      <w:pPr>
        <w:pStyle w:val="BodyTextIndent"/>
        <w:spacing w:after="0" w:line="480" w:lineRule="auto"/>
        <w:ind w:left="0"/>
        <w:jc w:val="both"/>
        <w:rPr>
          <w:rFonts w:ascii="Bookman Old Style" w:hAnsi="Bookman Old Style"/>
          <w:color w:val="000000" w:themeColor="text1"/>
          <w:w w:val="90"/>
          <w:sz w:val="22"/>
          <w:szCs w:val="22"/>
        </w:rPr>
      </w:pPr>
      <w:r>
        <w:rPr>
          <w:rFonts w:ascii="Bookman Old Style" w:hAnsi="Bookman Old Style"/>
          <w:color w:val="000000" w:themeColor="text1"/>
          <w:w w:val="90"/>
          <w:sz w:val="22"/>
          <w:szCs w:val="22"/>
        </w:rPr>
        <w:t>………………………………………………………………………</w:t>
      </w:r>
      <w:r w:rsidR="00CB5F91" w:rsidRPr="00F23CF4">
        <w:rPr>
          <w:rFonts w:ascii="Bookman Old Style" w:hAnsi="Bookman Old Style"/>
          <w:color w:val="000000" w:themeColor="text1"/>
          <w:w w:val="90"/>
          <w:sz w:val="22"/>
          <w:szCs w:val="22"/>
        </w:rPr>
        <w:t>Telephone……………………………………</w:t>
      </w:r>
      <w:proofErr w:type="gramStart"/>
      <w:r w:rsidR="00CB5F91" w:rsidRPr="00F23CF4">
        <w:rPr>
          <w:rFonts w:ascii="Bookman Old Style" w:hAnsi="Bookman Old Style"/>
          <w:color w:val="000000" w:themeColor="text1"/>
          <w:w w:val="90"/>
          <w:sz w:val="22"/>
          <w:szCs w:val="22"/>
        </w:rPr>
        <w:t>…..</w:t>
      </w:r>
      <w:proofErr w:type="gramEnd"/>
      <w:r w:rsidR="00CB5F91" w:rsidRPr="00F23CF4">
        <w:rPr>
          <w:rFonts w:ascii="Bookman Old Style" w:hAnsi="Bookman Old Style"/>
          <w:color w:val="000000" w:themeColor="text1"/>
          <w:w w:val="90"/>
          <w:sz w:val="22"/>
          <w:szCs w:val="22"/>
        </w:rPr>
        <w:t>……………</w:t>
      </w:r>
    </w:p>
    <w:p w14:paraId="42DD3361" w14:textId="60C4274B" w:rsidR="00CB5F91" w:rsidRPr="002E3D54" w:rsidRDefault="00CB5F91" w:rsidP="002E3D54">
      <w:pPr>
        <w:pStyle w:val="BodyTextIndent"/>
        <w:spacing w:after="0" w:line="480" w:lineRule="auto"/>
        <w:ind w:left="0"/>
        <w:jc w:val="both"/>
        <w:rPr>
          <w:rFonts w:ascii="Bookman Old Style" w:hAnsi="Bookman Old Style"/>
          <w:color w:val="000000" w:themeColor="text1"/>
          <w:w w:val="90"/>
          <w:sz w:val="22"/>
          <w:szCs w:val="22"/>
        </w:rPr>
      </w:pPr>
      <w:r w:rsidRPr="00F23CF4">
        <w:rPr>
          <w:rFonts w:ascii="Bookman Old Style" w:hAnsi="Bookman Old Style"/>
          <w:color w:val="000000" w:themeColor="text1"/>
          <w:w w:val="90"/>
          <w:sz w:val="22"/>
          <w:szCs w:val="22"/>
        </w:rPr>
        <w:t>Email……………</w:t>
      </w:r>
      <w:r w:rsidR="00F23CF4">
        <w:rPr>
          <w:rFonts w:ascii="Bookman Old Style" w:hAnsi="Bookman Old Style"/>
          <w:color w:val="000000" w:themeColor="text1"/>
          <w:w w:val="90"/>
          <w:sz w:val="22"/>
          <w:szCs w:val="22"/>
        </w:rPr>
        <w:t>………………</w:t>
      </w:r>
      <w:r w:rsidRPr="00F23CF4">
        <w:rPr>
          <w:rFonts w:ascii="Bookman Old Style" w:hAnsi="Bookman Old Style"/>
          <w:color w:val="000000" w:themeColor="text1"/>
          <w:w w:val="90"/>
          <w:sz w:val="22"/>
          <w:szCs w:val="22"/>
        </w:rPr>
        <w:t>………………………………</w:t>
      </w:r>
      <w:r w:rsidR="002B3AF8" w:rsidRPr="00F23CF4">
        <w:rPr>
          <w:rFonts w:ascii="Bookman Old Style" w:hAnsi="Bookman Old Style"/>
          <w:color w:val="000000" w:themeColor="text1"/>
          <w:w w:val="90"/>
          <w:sz w:val="22"/>
          <w:szCs w:val="22"/>
        </w:rPr>
        <w:t>…</w:t>
      </w:r>
      <w:r w:rsidR="002E3D54">
        <w:rPr>
          <w:rFonts w:ascii="Bookman Old Style" w:hAnsi="Bookman Old Style"/>
          <w:color w:val="000000" w:themeColor="text1"/>
          <w:w w:val="90"/>
          <w:sz w:val="22"/>
          <w:szCs w:val="22"/>
        </w:rPr>
        <w:t>…</w:t>
      </w:r>
      <w:r w:rsidR="00163B00">
        <w:rPr>
          <w:rFonts w:ascii="Bookman Old Style" w:hAnsi="Bookman Old Style"/>
          <w:color w:val="000000" w:themeColor="text1"/>
          <w:w w:val="90"/>
          <w:sz w:val="22"/>
          <w:szCs w:val="22"/>
        </w:rPr>
        <w:t>………………………</w:t>
      </w:r>
      <w:proofErr w:type="gramStart"/>
      <w:r w:rsidR="00163B00">
        <w:rPr>
          <w:rFonts w:ascii="Bookman Old Style" w:hAnsi="Bookman Old Style"/>
          <w:color w:val="000000" w:themeColor="text1"/>
          <w:w w:val="90"/>
          <w:sz w:val="22"/>
          <w:szCs w:val="22"/>
        </w:rPr>
        <w:t>….</w:t>
      </w:r>
      <w:r w:rsidRPr="00F23CF4">
        <w:rPr>
          <w:rFonts w:ascii="Bookman Old Style" w:hAnsi="Bookman Old Style"/>
          <w:color w:val="000000" w:themeColor="text1"/>
          <w:w w:val="90"/>
        </w:rPr>
        <w:t>Date</w:t>
      </w:r>
      <w:proofErr w:type="gramEnd"/>
      <w:r w:rsidRPr="00F23CF4">
        <w:rPr>
          <w:rFonts w:ascii="Bookman Old Style" w:hAnsi="Bookman Old Style"/>
          <w:color w:val="000000" w:themeColor="text1"/>
          <w:w w:val="90"/>
        </w:rPr>
        <w:t>…</w:t>
      </w:r>
      <w:r w:rsidR="002B3AF8" w:rsidRPr="00F23CF4">
        <w:rPr>
          <w:rFonts w:ascii="Bookman Old Style" w:hAnsi="Bookman Old Style"/>
          <w:color w:val="000000" w:themeColor="text1"/>
          <w:w w:val="90"/>
        </w:rPr>
        <w:t>……………………………</w:t>
      </w:r>
      <w:r w:rsidR="00163B00">
        <w:rPr>
          <w:rFonts w:ascii="Bookman Old Style" w:hAnsi="Bookman Old Style"/>
          <w:color w:val="000000" w:themeColor="text1"/>
          <w:w w:val="90"/>
        </w:rPr>
        <w:t>…..</w:t>
      </w:r>
    </w:p>
    <w:sectPr w:rsidR="00CB5F91" w:rsidRPr="002E3D54" w:rsidSect="00337FFA">
      <w:pgSz w:w="11906" w:h="16838"/>
      <w:pgMar w:top="397" w:right="737" w:bottom="22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5E1D"/>
    <w:multiLevelType w:val="hybridMultilevel"/>
    <w:tmpl w:val="DC44A69C"/>
    <w:lvl w:ilvl="0" w:tplc="6D6EA92E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D48DA"/>
    <w:multiLevelType w:val="hybridMultilevel"/>
    <w:tmpl w:val="5A26F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D2667"/>
    <w:multiLevelType w:val="hybridMultilevel"/>
    <w:tmpl w:val="9F40093A"/>
    <w:lvl w:ilvl="0" w:tplc="482C54F4">
      <w:start w:val="2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E1739"/>
    <w:multiLevelType w:val="hybridMultilevel"/>
    <w:tmpl w:val="B4BC2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D6E97"/>
    <w:multiLevelType w:val="hybridMultilevel"/>
    <w:tmpl w:val="540E2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58E3"/>
    <w:multiLevelType w:val="hybridMultilevel"/>
    <w:tmpl w:val="84C8870C"/>
    <w:lvl w:ilvl="0" w:tplc="A4F6E8E6">
      <w:start w:val="2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73082"/>
    <w:multiLevelType w:val="hybridMultilevel"/>
    <w:tmpl w:val="BD6EC97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AE"/>
    <w:rsid w:val="0000796B"/>
    <w:rsid w:val="00030585"/>
    <w:rsid w:val="00042596"/>
    <w:rsid w:val="0006354F"/>
    <w:rsid w:val="00084702"/>
    <w:rsid w:val="000D6730"/>
    <w:rsid w:val="00110C5B"/>
    <w:rsid w:val="00120643"/>
    <w:rsid w:val="001371E3"/>
    <w:rsid w:val="0014065D"/>
    <w:rsid w:val="001446D7"/>
    <w:rsid w:val="001509D3"/>
    <w:rsid w:val="00163B00"/>
    <w:rsid w:val="00171FDF"/>
    <w:rsid w:val="00173B07"/>
    <w:rsid w:val="00177C6B"/>
    <w:rsid w:val="00187F45"/>
    <w:rsid w:val="0019344A"/>
    <w:rsid w:val="001C2AF3"/>
    <w:rsid w:val="001F318F"/>
    <w:rsid w:val="00213F77"/>
    <w:rsid w:val="002278A3"/>
    <w:rsid w:val="00240DBF"/>
    <w:rsid w:val="002410B7"/>
    <w:rsid w:val="002568E5"/>
    <w:rsid w:val="00260983"/>
    <w:rsid w:val="002B3AF8"/>
    <w:rsid w:val="002E3D54"/>
    <w:rsid w:val="002E5E7A"/>
    <w:rsid w:val="00310D69"/>
    <w:rsid w:val="00337FFA"/>
    <w:rsid w:val="0035366C"/>
    <w:rsid w:val="003578C9"/>
    <w:rsid w:val="00364DD1"/>
    <w:rsid w:val="00387935"/>
    <w:rsid w:val="00405A62"/>
    <w:rsid w:val="00406316"/>
    <w:rsid w:val="00411C03"/>
    <w:rsid w:val="00420B6F"/>
    <w:rsid w:val="00452BB5"/>
    <w:rsid w:val="004868C4"/>
    <w:rsid w:val="00491CAE"/>
    <w:rsid w:val="00491CC0"/>
    <w:rsid w:val="004A7254"/>
    <w:rsid w:val="004C5DC4"/>
    <w:rsid w:val="004D5376"/>
    <w:rsid w:val="00500CCE"/>
    <w:rsid w:val="005679A3"/>
    <w:rsid w:val="00575C69"/>
    <w:rsid w:val="005852D5"/>
    <w:rsid w:val="005A65DA"/>
    <w:rsid w:val="005C1D5D"/>
    <w:rsid w:val="005F0369"/>
    <w:rsid w:val="00610CA4"/>
    <w:rsid w:val="00644BB7"/>
    <w:rsid w:val="00644F00"/>
    <w:rsid w:val="006548A2"/>
    <w:rsid w:val="00691E0D"/>
    <w:rsid w:val="00691FF1"/>
    <w:rsid w:val="006D2C0F"/>
    <w:rsid w:val="006D64CA"/>
    <w:rsid w:val="00700569"/>
    <w:rsid w:val="00735B56"/>
    <w:rsid w:val="00757889"/>
    <w:rsid w:val="0077568B"/>
    <w:rsid w:val="007851E4"/>
    <w:rsid w:val="007A04B9"/>
    <w:rsid w:val="007B4F4C"/>
    <w:rsid w:val="007B6A87"/>
    <w:rsid w:val="007C6C10"/>
    <w:rsid w:val="007D6278"/>
    <w:rsid w:val="008438BD"/>
    <w:rsid w:val="008441D8"/>
    <w:rsid w:val="008601C0"/>
    <w:rsid w:val="00863C91"/>
    <w:rsid w:val="00894E51"/>
    <w:rsid w:val="008A1ADF"/>
    <w:rsid w:val="008C01B7"/>
    <w:rsid w:val="008D6BFF"/>
    <w:rsid w:val="008E0A31"/>
    <w:rsid w:val="00905BA6"/>
    <w:rsid w:val="0093309E"/>
    <w:rsid w:val="00947DCB"/>
    <w:rsid w:val="0096010D"/>
    <w:rsid w:val="00960DF4"/>
    <w:rsid w:val="009953DA"/>
    <w:rsid w:val="009A6C87"/>
    <w:rsid w:val="009C5DF3"/>
    <w:rsid w:val="009F1736"/>
    <w:rsid w:val="009F7089"/>
    <w:rsid w:val="00A04DE1"/>
    <w:rsid w:val="00A06AC4"/>
    <w:rsid w:val="00A246D0"/>
    <w:rsid w:val="00A4577A"/>
    <w:rsid w:val="00A52AF9"/>
    <w:rsid w:val="00A61D5D"/>
    <w:rsid w:val="00A66148"/>
    <w:rsid w:val="00A74587"/>
    <w:rsid w:val="00A763B4"/>
    <w:rsid w:val="00A76B08"/>
    <w:rsid w:val="00AB3794"/>
    <w:rsid w:val="00AD7F5D"/>
    <w:rsid w:val="00AE7A1E"/>
    <w:rsid w:val="00B10D2A"/>
    <w:rsid w:val="00B12BC1"/>
    <w:rsid w:val="00B16476"/>
    <w:rsid w:val="00B501FD"/>
    <w:rsid w:val="00B8016C"/>
    <w:rsid w:val="00B8490D"/>
    <w:rsid w:val="00BE29B6"/>
    <w:rsid w:val="00BF26A7"/>
    <w:rsid w:val="00BF725A"/>
    <w:rsid w:val="00C30AE8"/>
    <w:rsid w:val="00C334BF"/>
    <w:rsid w:val="00C56512"/>
    <w:rsid w:val="00C90393"/>
    <w:rsid w:val="00CB5F91"/>
    <w:rsid w:val="00CC2261"/>
    <w:rsid w:val="00CE4575"/>
    <w:rsid w:val="00CF70C8"/>
    <w:rsid w:val="00D10D47"/>
    <w:rsid w:val="00D43AC8"/>
    <w:rsid w:val="00D62AC6"/>
    <w:rsid w:val="00DA0A88"/>
    <w:rsid w:val="00DA0DB1"/>
    <w:rsid w:val="00DB5063"/>
    <w:rsid w:val="00DB7876"/>
    <w:rsid w:val="00DE08F1"/>
    <w:rsid w:val="00E00F61"/>
    <w:rsid w:val="00E072EC"/>
    <w:rsid w:val="00E16CBA"/>
    <w:rsid w:val="00E46C17"/>
    <w:rsid w:val="00E55A87"/>
    <w:rsid w:val="00E85A85"/>
    <w:rsid w:val="00E91897"/>
    <w:rsid w:val="00E9228C"/>
    <w:rsid w:val="00ED74F9"/>
    <w:rsid w:val="00EE20B4"/>
    <w:rsid w:val="00EE73FC"/>
    <w:rsid w:val="00F013B4"/>
    <w:rsid w:val="00F105DD"/>
    <w:rsid w:val="00F136FF"/>
    <w:rsid w:val="00F232C2"/>
    <w:rsid w:val="00F23CF4"/>
    <w:rsid w:val="00F4610B"/>
    <w:rsid w:val="00F50AB4"/>
    <w:rsid w:val="00F5479A"/>
    <w:rsid w:val="00F57785"/>
    <w:rsid w:val="00F869BD"/>
    <w:rsid w:val="00F91D92"/>
    <w:rsid w:val="00FE727C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C47A"/>
  <w15:chartTrackingRefBased/>
  <w15:docId w15:val="{0360C8D2-2F0A-484B-974C-BF40847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8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C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8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548A2"/>
    <w:pPr>
      <w:ind w:left="720"/>
      <w:contextualSpacing/>
    </w:pPr>
  </w:style>
  <w:style w:type="character" w:customStyle="1" w:styleId="im">
    <w:name w:val="im"/>
    <w:basedOn w:val="DefaultParagraphFont"/>
    <w:rsid w:val="00DB7876"/>
  </w:style>
  <w:style w:type="character" w:customStyle="1" w:styleId="Heading3Char">
    <w:name w:val="Heading 3 Char"/>
    <w:basedOn w:val="DefaultParagraphFont"/>
    <w:link w:val="Heading3"/>
    <w:uiPriority w:val="9"/>
    <w:rsid w:val="00CB5F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CB5F91"/>
    <w:pPr>
      <w:spacing w:after="0" w:line="240" w:lineRule="auto"/>
      <w:jc w:val="center"/>
    </w:pPr>
    <w:rPr>
      <w:rFonts w:ascii="Minion Condensed" w:eastAsia="Times New Roman" w:hAnsi="Minion Condensed" w:cs="Times New Roman"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B5F91"/>
    <w:rPr>
      <w:rFonts w:ascii="Minion Condensed" w:eastAsia="Times New Roman" w:hAnsi="Minion Condensed" w:cs="Times New Roman"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CB5F9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B5F91"/>
    <w:rPr>
      <w:rFonts w:ascii="Times New Roman" w:eastAsia="Times New Roman" w:hAnsi="Times New Roman" w:cs="Times New Roman"/>
      <w:sz w:val="20"/>
      <w:szCs w:val="20"/>
    </w:rPr>
  </w:style>
  <w:style w:type="character" w:customStyle="1" w:styleId="lrzxr">
    <w:name w:val="lrzxr"/>
    <w:basedOn w:val="DefaultParagraphFont"/>
    <w:rsid w:val="00452BB5"/>
  </w:style>
  <w:style w:type="character" w:styleId="FollowedHyperlink">
    <w:name w:val="FollowedHyperlink"/>
    <w:basedOn w:val="DefaultParagraphFont"/>
    <w:uiPriority w:val="99"/>
    <w:semiHidden/>
    <w:unhideWhenUsed/>
    <w:rsid w:val="00947DCB"/>
    <w:rPr>
      <w:color w:val="954F72" w:themeColor="followedHyperlink"/>
      <w:u w:val="single"/>
    </w:rPr>
  </w:style>
  <w:style w:type="character" w:customStyle="1" w:styleId="gi">
    <w:name w:val="gi"/>
    <w:basedOn w:val="DefaultParagraphFont"/>
    <w:rsid w:val="0094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express/hotels/gb/en/find-hotels/hotel/rooms?qDest=The%20Plaza,%20Portsmouth,%20GB&amp;qCiMy=52022&amp;qCiD=8&amp;qCoMy=52022&amp;qCoD=12&amp;qAdlt=1&amp;qChld=0&amp;qRms=1&amp;qRtP=6CBARC&amp;qIta=99502222&amp;qGrpCd=nd1&amp;qSlH=PMEGQ&amp;qAkamaiCC=GB&amp;qSrt=sBR&amp;qBrs=re.ic.in.vn.cp.vx.hi.ex.rs.cv.sb.cw.ma.ul.ki.va.ii.sp.nd.ct.sx.we.lx&amp;qWch=0&amp;qSmP=1&amp;setPMCookies=true&amp;qRad=30&amp;qRdU=mi&amp;srb_u=1&amp;qSHBrC=EX&amp;icdv=99502222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navaldockyards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servations.hixportsmouth@kewgreen.co.uk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file:///D:\may08\ann's%20transfer%20files\nds\Conferences%20etc\Dockyards%20Portsmouth%202022\Booking%20form\023%209200%209009" TargetMode="External"/><Relationship Id="rId19" Type="http://schemas.openxmlformats.org/officeDocument/2006/relationships/hyperlink" Target="mailto:ndstreasurer@hotmai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mercercollection.co.uk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Macdougall</dc:creator>
  <cp:keywords/>
  <dc:description/>
  <cp:lastModifiedBy>Ann Coats</cp:lastModifiedBy>
  <cp:revision>11</cp:revision>
  <cp:lastPrinted>2022-01-05T08:25:00Z</cp:lastPrinted>
  <dcterms:created xsi:type="dcterms:W3CDTF">2022-02-20T12:05:00Z</dcterms:created>
  <dcterms:modified xsi:type="dcterms:W3CDTF">2022-02-22T06:45:00Z</dcterms:modified>
</cp:coreProperties>
</file>